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7BC75170" w:rsidR="002F13B0" w:rsidRPr="00AE6164" w:rsidRDefault="002F13B0" w:rsidP="005C61D6">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w:t>
            </w:r>
            <w:bookmarkEnd w:id="2"/>
            <w:r w:rsidR="005C61D6">
              <w:rPr>
                <w:sz w:val="64"/>
                <w:lang w:eastAsia="zh-CN"/>
              </w:rPr>
              <w:t>94</w:t>
            </w:r>
            <w:bookmarkStart w:id="3" w:name="_GoBack"/>
            <w:bookmarkEnd w:id="3"/>
            <w:r w:rsidRPr="00802B62">
              <w:rPr>
                <w:sz w:val="64"/>
              </w:rPr>
              <w:t xml:space="preserve"> </w:t>
            </w:r>
            <w:r w:rsidRPr="00802B62">
              <w:t>V</w:t>
            </w:r>
            <w:r w:rsidR="00802B62" w:rsidRPr="00802B62">
              <w:rPr>
                <w:rFonts w:hint="eastAsia"/>
                <w:lang w:eastAsia="zh-CN"/>
              </w:rPr>
              <w:t>0.</w:t>
            </w:r>
            <w:r w:rsidR="001C5FE0">
              <w:rPr>
                <w:lang w:eastAsia="zh-CN"/>
              </w:rPr>
              <w:t>1</w:t>
            </w:r>
            <w:r w:rsidR="004E1FC2">
              <w:rPr>
                <w:lang w:eastAsia="zh-CN"/>
              </w:rPr>
              <w:t>.</w:t>
            </w:r>
            <w:r w:rsidR="001C5FE0">
              <w:rPr>
                <w:lang w:eastAsia="zh-CN"/>
              </w:rPr>
              <w:t>0</w:t>
            </w:r>
            <w:r w:rsidRPr="00802B62">
              <w:t xml:space="preserve"> </w:t>
            </w:r>
            <w:r w:rsidRPr="00802B62">
              <w:rPr>
                <w:sz w:val="32"/>
              </w:rPr>
              <w:t>(</w:t>
            </w:r>
            <w:bookmarkStart w:id="4" w:name="issueDate"/>
            <w:r w:rsidR="00802B62" w:rsidRPr="00802B62">
              <w:rPr>
                <w:rFonts w:hint="eastAsia"/>
                <w:sz w:val="32"/>
                <w:lang w:eastAsia="zh-CN"/>
              </w:rPr>
              <w:t>2022-</w:t>
            </w:r>
            <w:bookmarkEnd w:id="4"/>
            <w:r w:rsidR="004E1FC2">
              <w:rPr>
                <w:sz w:val="32"/>
                <w:lang w:eastAsia="zh-CN"/>
              </w:rPr>
              <w:t>1</w:t>
            </w:r>
            <w:r w:rsidR="001C5FE0">
              <w:rPr>
                <w:sz w:val="32"/>
                <w:lang w:eastAsia="zh-CN"/>
              </w:rPr>
              <w:t>1</w:t>
            </w:r>
            <w:r w:rsidRPr="00AE6164">
              <w:rPr>
                <w:sz w:val="32"/>
              </w:rPr>
              <w:t>)</w:t>
            </w:r>
          </w:p>
        </w:tc>
      </w:tr>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5" w:name="spectype2"/>
            <w:r w:rsidRPr="00802B62">
              <w:t>Report</w:t>
            </w:r>
            <w:bookmarkEnd w:id="5"/>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6"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6"/>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7" w:name="specRelease"/>
            <w:r w:rsidR="002F13B0" w:rsidRPr="002F13B0">
              <w:rPr>
                <w:rStyle w:val="ZGSM"/>
              </w:rPr>
              <w:t>18</w:t>
            </w:r>
            <w:bookmarkEnd w:id="7"/>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8" w:name="_MON_1684549432"/>
      <w:bookmarkEnd w:id="8"/>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6pt" o:ole="">
                  <v:imagedata r:id="rId8" o:title=""/>
                </v:shape>
                <o:OLEObject Type="Embed" ProgID="Word.Picture.8" ShapeID="_x0000_i1025" DrawAspect="Content" ObjectID="_1731222146" r:id="rId9"/>
              </w:object>
            </w:r>
          </w:p>
        </w:tc>
        <w:bookmarkStart w:id="9" w:name="_MON_1710316168"/>
        <w:bookmarkEnd w:id="9"/>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7.7pt;height:74.5pt" o:ole="">
                  <v:imagedata r:id="rId10" o:title=""/>
                </v:shape>
                <o:OLEObject Type="Embed" ProgID="Word.Picture.8" ShapeID="_x0000_i1026" DrawAspect="Content" ObjectID="_1731222147"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10" w:name="_Hlk99699974"/>
            <w:bookmarkEnd w:id="10"/>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2"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3"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3"/>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77777777" w:rsidR="002F13B0" w:rsidRPr="00133525" w:rsidRDefault="002F13B0" w:rsidP="001E53B2">
            <w:pPr>
              <w:pStyle w:val="FP"/>
              <w:jc w:val="center"/>
              <w:rPr>
                <w:noProof/>
                <w:sz w:val="18"/>
              </w:rPr>
            </w:pPr>
            <w:r w:rsidRPr="00133525">
              <w:rPr>
                <w:noProof/>
                <w:sz w:val="18"/>
              </w:rPr>
              <w:t xml:space="preserve">© </w:t>
            </w:r>
            <w:bookmarkStart w:id="15" w:name="copyrightDate"/>
            <w:r w:rsidRPr="002F13B0">
              <w:rPr>
                <w:noProof/>
                <w:sz w:val="18"/>
              </w:rPr>
              <w:t>2022</w:t>
            </w:r>
            <w:bookmarkEnd w:id="15"/>
            <w:r w:rsidRPr="00133525">
              <w:rPr>
                <w:noProof/>
                <w:sz w:val="18"/>
              </w:rPr>
              <w:t>, 3GPP Organizational Partners (ARIB, ATIS, CCSA, ETSI, TSDSI, TTA, TTC).</w:t>
            </w:r>
            <w:bookmarkStart w:id="16" w:name="copyrightaddon"/>
            <w:bookmarkEnd w:id="16"/>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4"/>
          </w:p>
        </w:tc>
      </w:tr>
    </w:tbl>
    <w:p w14:paraId="4934D34D" w14:textId="77777777" w:rsidR="002F13B0" w:rsidRPr="004D3578" w:rsidRDefault="002F13B0" w:rsidP="002F13B0">
      <w:pPr>
        <w:pStyle w:val="TT"/>
      </w:pPr>
      <w:bookmarkStart w:id="17" w:name="tableOfContents"/>
      <w:bookmarkEnd w:id="12"/>
      <w:bookmarkEnd w:id="17"/>
      <w:r w:rsidRPr="004D3578">
        <w:lastRenderedPageBreak/>
        <w:t>Contents</w:t>
      </w:r>
    </w:p>
    <w:p w14:paraId="5B63D86F" w14:textId="77777777" w:rsidR="00921185"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921185" w:rsidRPr="00584839">
        <w:rPr>
          <w:rFonts w:eastAsiaTheme="minorEastAsia"/>
        </w:rPr>
        <w:t>Foreword</w:t>
      </w:r>
      <w:r w:rsidR="00921185">
        <w:tab/>
      </w:r>
      <w:r w:rsidR="00921185">
        <w:fldChar w:fldCharType="begin"/>
      </w:r>
      <w:r w:rsidR="00921185">
        <w:instrText xml:space="preserve"> PAGEREF _Toc120606502 \h </w:instrText>
      </w:r>
      <w:r w:rsidR="00921185">
        <w:fldChar w:fldCharType="separate"/>
      </w:r>
      <w:r w:rsidR="00921185">
        <w:t>5</w:t>
      </w:r>
      <w:r w:rsidR="00921185">
        <w:fldChar w:fldCharType="end"/>
      </w:r>
    </w:p>
    <w:p w14:paraId="20731043" w14:textId="77777777" w:rsidR="00921185" w:rsidRDefault="00921185">
      <w:pPr>
        <w:pStyle w:val="12"/>
        <w:rPr>
          <w:rFonts w:asciiTheme="minorHAnsi" w:eastAsiaTheme="minorEastAsia" w:hAnsiTheme="minorHAnsi" w:cstheme="minorBidi"/>
          <w:kern w:val="2"/>
          <w:sz w:val="21"/>
          <w:szCs w:val="22"/>
          <w:lang w:val="en-US" w:eastAsia="zh-CN"/>
        </w:rPr>
      </w:pPr>
      <w:r w:rsidRPr="00584839">
        <w:rPr>
          <w:rFonts w:eastAsiaTheme="minorEastAsia"/>
        </w:rPr>
        <w:t>1</w:t>
      </w:r>
      <w:r>
        <w:rPr>
          <w:rFonts w:asciiTheme="minorHAnsi" w:eastAsiaTheme="minorEastAsia" w:hAnsiTheme="minorHAnsi" w:cstheme="minorBidi"/>
          <w:kern w:val="2"/>
          <w:sz w:val="21"/>
          <w:szCs w:val="22"/>
          <w:lang w:val="en-US" w:eastAsia="zh-CN"/>
        </w:rPr>
        <w:tab/>
      </w:r>
      <w:r w:rsidRPr="00584839">
        <w:rPr>
          <w:rFonts w:eastAsiaTheme="minorEastAsia"/>
        </w:rPr>
        <w:t>Scope</w:t>
      </w:r>
      <w:r>
        <w:tab/>
      </w:r>
      <w:r>
        <w:fldChar w:fldCharType="begin"/>
      </w:r>
      <w:r>
        <w:instrText xml:space="preserve"> PAGEREF _Toc120606503 \h </w:instrText>
      </w:r>
      <w:r>
        <w:fldChar w:fldCharType="separate"/>
      </w:r>
      <w:r>
        <w:t>7</w:t>
      </w:r>
      <w:r>
        <w:fldChar w:fldCharType="end"/>
      </w:r>
    </w:p>
    <w:p w14:paraId="7943B06E" w14:textId="77777777" w:rsidR="00921185" w:rsidRDefault="00921185">
      <w:pPr>
        <w:pStyle w:val="12"/>
        <w:rPr>
          <w:rFonts w:asciiTheme="minorHAnsi" w:eastAsiaTheme="minorEastAsia" w:hAnsiTheme="minorHAnsi" w:cstheme="minorBidi"/>
          <w:kern w:val="2"/>
          <w:sz w:val="21"/>
          <w:szCs w:val="22"/>
          <w:lang w:val="en-US" w:eastAsia="zh-CN"/>
        </w:rPr>
      </w:pPr>
      <w:r w:rsidRPr="00584839">
        <w:rPr>
          <w:rFonts w:eastAsiaTheme="minorEastAsia"/>
        </w:rPr>
        <w:t>2</w:t>
      </w:r>
      <w:r>
        <w:rPr>
          <w:rFonts w:asciiTheme="minorHAnsi" w:eastAsiaTheme="minorEastAsia" w:hAnsiTheme="minorHAnsi" w:cstheme="minorBidi"/>
          <w:kern w:val="2"/>
          <w:sz w:val="21"/>
          <w:szCs w:val="22"/>
          <w:lang w:val="en-US" w:eastAsia="zh-CN"/>
        </w:rPr>
        <w:tab/>
      </w:r>
      <w:r w:rsidRPr="00584839">
        <w:rPr>
          <w:rFonts w:eastAsiaTheme="minorEastAsia"/>
        </w:rPr>
        <w:t>References</w:t>
      </w:r>
      <w:r>
        <w:tab/>
      </w:r>
      <w:r>
        <w:fldChar w:fldCharType="begin"/>
      </w:r>
      <w:r>
        <w:instrText xml:space="preserve"> PAGEREF _Toc120606504 \h </w:instrText>
      </w:r>
      <w:r>
        <w:fldChar w:fldCharType="separate"/>
      </w:r>
      <w:r>
        <w:t>7</w:t>
      </w:r>
      <w:r>
        <w:fldChar w:fldCharType="end"/>
      </w:r>
    </w:p>
    <w:p w14:paraId="34D460DA" w14:textId="77777777" w:rsidR="00921185" w:rsidRDefault="00921185">
      <w:pPr>
        <w:pStyle w:val="12"/>
        <w:rPr>
          <w:rFonts w:asciiTheme="minorHAnsi" w:eastAsiaTheme="minorEastAsia" w:hAnsiTheme="minorHAnsi" w:cstheme="minorBidi"/>
          <w:kern w:val="2"/>
          <w:sz w:val="21"/>
          <w:szCs w:val="22"/>
          <w:lang w:val="en-US" w:eastAsia="zh-CN"/>
        </w:rPr>
      </w:pPr>
      <w:r w:rsidRPr="00584839">
        <w:rPr>
          <w:rFonts w:eastAsiaTheme="minorEastAsia"/>
        </w:rPr>
        <w:t>3</w:t>
      </w:r>
      <w:r>
        <w:rPr>
          <w:rFonts w:asciiTheme="minorHAnsi" w:eastAsiaTheme="minorEastAsia" w:hAnsiTheme="minorHAnsi" w:cstheme="minorBidi"/>
          <w:kern w:val="2"/>
          <w:sz w:val="21"/>
          <w:szCs w:val="22"/>
          <w:lang w:val="en-US" w:eastAsia="zh-CN"/>
        </w:rPr>
        <w:tab/>
      </w:r>
      <w:r w:rsidRPr="00584839">
        <w:rPr>
          <w:rFonts w:eastAsiaTheme="minorEastAsia"/>
        </w:rPr>
        <w:t>Definitions of terms, symbols and abbreviations</w:t>
      </w:r>
      <w:r>
        <w:tab/>
      </w:r>
      <w:r>
        <w:fldChar w:fldCharType="begin"/>
      </w:r>
      <w:r>
        <w:instrText xml:space="preserve"> PAGEREF _Toc120606505 \h </w:instrText>
      </w:r>
      <w:r>
        <w:fldChar w:fldCharType="separate"/>
      </w:r>
      <w:r>
        <w:t>7</w:t>
      </w:r>
      <w:r>
        <w:fldChar w:fldCharType="end"/>
      </w:r>
    </w:p>
    <w:p w14:paraId="52944C75" w14:textId="77777777" w:rsidR="00921185" w:rsidRDefault="0092118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_Toc120606506 \h </w:instrText>
      </w:r>
      <w:r>
        <w:fldChar w:fldCharType="separate"/>
      </w:r>
      <w:r>
        <w:t>7</w:t>
      </w:r>
      <w:r>
        <w:fldChar w:fldCharType="end"/>
      </w:r>
    </w:p>
    <w:p w14:paraId="1E46065D" w14:textId="77777777" w:rsidR="00921185" w:rsidRDefault="0092118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_Toc120606507 \h </w:instrText>
      </w:r>
      <w:r>
        <w:fldChar w:fldCharType="separate"/>
      </w:r>
      <w:r>
        <w:t>7</w:t>
      </w:r>
      <w:r>
        <w:fldChar w:fldCharType="end"/>
      </w:r>
    </w:p>
    <w:p w14:paraId="7F6ED9CD" w14:textId="77777777" w:rsidR="00921185" w:rsidRDefault="0092118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_Toc120606508 \h </w:instrText>
      </w:r>
      <w:r>
        <w:fldChar w:fldCharType="separate"/>
      </w:r>
      <w:r>
        <w:t>8</w:t>
      </w:r>
      <w:r>
        <w:fldChar w:fldCharType="end"/>
      </w:r>
    </w:p>
    <w:p w14:paraId="5AA67A44" w14:textId="77777777" w:rsidR="00921185" w:rsidRDefault="00921185">
      <w:pPr>
        <w:pStyle w:val="12"/>
        <w:rPr>
          <w:rFonts w:asciiTheme="minorHAnsi" w:eastAsiaTheme="minorEastAsia" w:hAnsiTheme="minorHAnsi" w:cstheme="minorBidi"/>
          <w:kern w:val="2"/>
          <w:sz w:val="21"/>
          <w:szCs w:val="22"/>
          <w:lang w:val="en-US" w:eastAsia="zh-CN"/>
        </w:rPr>
      </w:pPr>
      <w:r w:rsidRPr="00584839">
        <w:rPr>
          <w:rFonts w:eastAsiaTheme="minorEastAsia"/>
        </w:rPr>
        <w:t>4</w:t>
      </w:r>
      <w:r>
        <w:rPr>
          <w:rFonts w:asciiTheme="minorHAnsi" w:eastAsiaTheme="minorEastAsia" w:hAnsiTheme="minorHAnsi" w:cstheme="minorBidi"/>
          <w:kern w:val="2"/>
          <w:sz w:val="21"/>
          <w:szCs w:val="22"/>
          <w:lang w:val="en-US" w:eastAsia="zh-CN"/>
        </w:rPr>
        <w:tab/>
      </w:r>
      <w:r w:rsidRPr="00584839">
        <w:rPr>
          <w:rFonts w:eastAsiaTheme="minorEastAsia"/>
        </w:rPr>
        <w:t>Background</w:t>
      </w:r>
      <w:r>
        <w:tab/>
      </w:r>
      <w:r>
        <w:fldChar w:fldCharType="begin"/>
      </w:r>
      <w:r>
        <w:instrText xml:space="preserve"> PAGEREF _Toc120606509 \h </w:instrText>
      </w:r>
      <w:r>
        <w:fldChar w:fldCharType="separate"/>
      </w:r>
      <w:r>
        <w:t>8</w:t>
      </w:r>
      <w:r>
        <w:fldChar w:fldCharType="end"/>
      </w:r>
    </w:p>
    <w:p w14:paraId="3FAD7904" w14:textId="77777777" w:rsidR="00921185" w:rsidRDefault="0092118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Background information in Rel-17</w:t>
      </w:r>
      <w:r>
        <w:tab/>
      </w:r>
      <w:r>
        <w:fldChar w:fldCharType="begin"/>
      </w:r>
      <w:r>
        <w:instrText xml:space="preserve"> PAGEREF _Toc120606510 \h </w:instrText>
      </w:r>
      <w:r>
        <w:fldChar w:fldCharType="separate"/>
      </w:r>
      <w:r>
        <w:t>8</w:t>
      </w:r>
      <w:r>
        <w:fldChar w:fldCharType="end"/>
      </w:r>
    </w:p>
    <w:p w14:paraId="7D086105" w14:textId="77777777" w:rsidR="00921185" w:rsidRDefault="00921185">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WI Objective in Rel-18</w:t>
      </w:r>
      <w:r>
        <w:tab/>
      </w:r>
      <w:r>
        <w:fldChar w:fldCharType="begin"/>
      </w:r>
      <w:r>
        <w:instrText xml:space="preserve"> PAGEREF _Toc120606511 \h </w:instrText>
      </w:r>
      <w:r>
        <w:fldChar w:fldCharType="separate"/>
      </w:r>
      <w:r>
        <w:t>9</w:t>
      </w:r>
      <w:r>
        <w:fldChar w:fldCharType="end"/>
      </w:r>
    </w:p>
    <w:p w14:paraId="457F0376" w14:textId="77777777" w:rsidR="00921185" w:rsidRDefault="00921185">
      <w:pPr>
        <w:pStyle w:val="12"/>
        <w:rPr>
          <w:rFonts w:asciiTheme="minorHAnsi" w:eastAsiaTheme="minorEastAsia" w:hAnsiTheme="minorHAnsi" w:cstheme="minorBidi"/>
          <w:kern w:val="2"/>
          <w:sz w:val="21"/>
          <w:szCs w:val="22"/>
          <w:lang w:val="en-US" w:eastAsia="zh-CN"/>
        </w:rPr>
      </w:pPr>
      <w:r w:rsidRPr="00584839">
        <w:rPr>
          <w:rFonts w:eastAsiaTheme="minorEastAsia"/>
        </w:rPr>
        <w:t>5</w:t>
      </w:r>
      <w:r>
        <w:rPr>
          <w:rFonts w:asciiTheme="minorHAnsi" w:eastAsiaTheme="minorEastAsia" w:hAnsiTheme="minorHAnsi" w:cstheme="minorBidi"/>
          <w:kern w:val="2"/>
          <w:sz w:val="21"/>
          <w:szCs w:val="22"/>
          <w:lang w:val="en-US" w:eastAsia="zh-CN"/>
        </w:rPr>
        <w:tab/>
      </w:r>
      <w:r w:rsidRPr="00584839">
        <w:rPr>
          <w:rFonts w:eastAsiaTheme="minorEastAsia"/>
        </w:rPr>
        <w:t>Specific Band combinations</w:t>
      </w:r>
      <w:r>
        <w:tab/>
      </w:r>
      <w:r>
        <w:fldChar w:fldCharType="begin"/>
      </w:r>
      <w:r>
        <w:instrText xml:space="preserve"> PAGEREF _Toc120606512 \h </w:instrText>
      </w:r>
      <w:r>
        <w:fldChar w:fldCharType="separate"/>
      </w:r>
      <w:r>
        <w:t>10</w:t>
      </w:r>
      <w:r>
        <w:fldChar w:fldCharType="end"/>
      </w:r>
    </w:p>
    <w:p w14:paraId="34B4AF71" w14:textId="77777777" w:rsidR="00921185" w:rsidRDefault="00921185">
      <w:pPr>
        <w:pStyle w:val="20"/>
        <w:rPr>
          <w:rFonts w:asciiTheme="minorHAnsi" w:eastAsiaTheme="minorEastAsia" w:hAnsiTheme="minorHAnsi" w:cstheme="minorBidi"/>
          <w:kern w:val="2"/>
          <w:sz w:val="21"/>
          <w:szCs w:val="22"/>
          <w:lang w:val="en-US" w:eastAsia="zh-CN"/>
        </w:rPr>
      </w:pPr>
      <w:r w:rsidRPr="00584839">
        <w:rPr>
          <w:rFonts w:eastAsiaTheme="minorEastAsia"/>
        </w:rPr>
        <w:t>5.1</w:t>
      </w:r>
      <w:r>
        <w:rPr>
          <w:rFonts w:asciiTheme="minorHAnsi" w:eastAsiaTheme="minorEastAsia" w:hAnsiTheme="minorHAnsi" w:cstheme="minorBidi"/>
          <w:kern w:val="2"/>
          <w:sz w:val="21"/>
          <w:szCs w:val="22"/>
          <w:lang w:val="en-US" w:eastAsia="zh-CN"/>
        </w:rPr>
        <w:tab/>
      </w:r>
      <w:r w:rsidRPr="00584839">
        <w:rPr>
          <w:rFonts w:eastAsiaTheme="minorEastAsia"/>
        </w:rPr>
        <w:t>CA_n34A-n41A</w:t>
      </w:r>
      <w:r>
        <w:tab/>
      </w:r>
      <w:r>
        <w:fldChar w:fldCharType="begin"/>
      </w:r>
      <w:r>
        <w:instrText xml:space="preserve"> PAGEREF _Toc120606513 \h </w:instrText>
      </w:r>
      <w:r>
        <w:fldChar w:fldCharType="separate"/>
      </w:r>
      <w:r>
        <w:t>10</w:t>
      </w:r>
      <w:r>
        <w:fldChar w:fldCharType="end"/>
      </w:r>
    </w:p>
    <w:p w14:paraId="12BB5945" w14:textId="77777777" w:rsidR="00921185" w:rsidRDefault="00921185">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_Toc120606514 \h </w:instrText>
      </w:r>
      <w:r>
        <w:fldChar w:fldCharType="separate"/>
      </w:r>
      <w:r>
        <w:t>10</w:t>
      </w:r>
      <w:r>
        <w:fldChar w:fldCharType="end"/>
      </w:r>
    </w:p>
    <w:p w14:paraId="385C7007" w14:textId="77777777" w:rsidR="00921185" w:rsidRDefault="00921185">
      <w:pPr>
        <w:pStyle w:val="40"/>
        <w:rPr>
          <w:rFonts w:asciiTheme="minorHAnsi" w:eastAsiaTheme="minorEastAsia" w:hAnsiTheme="minorHAnsi" w:cstheme="minorBidi"/>
          <w:kern w:val="2"/>
          <w:sz w:val="21"/>
          <w:szCs w:val="22"/>
          <w:lang w:val="en-US" w:eastAsia="zh-CN"/>
        </w:rPr>
      </w:pPr>
      <w:r w:rsidRPr="00584839">
        <w:rPr>
          <w:rFonts w:eastAsiaTheme="minorEastAsia"/>
        </w:rPr>
        <w:t>5.1.1.1</w:t>
      </w:r>
      <w:r>
        <w:rPr>
          <w:rFonts w:asciiTheme="minorHAnsi" w:eastAsiaTheme="minorEastAsia" w:hAnsiTheme="minorHAnsi" w:cstheme="minorBidi"/>
          <w:kern w:val="2"/>
          <w:sz w:val="21"/>
          <w:szCs w:val="22"/>
          <w:lang w:val="en-US" w:eastAsia="zh-CN"/>
        </w:rPr>
        <w:tab/>
      </w:r>
      <w:r w:rsidRPr="00584839">
        <w:rPr>
          <w:rFonts w:eastAsiaTheme="minorEastAsia"/>
        </w:rPr>
        <w:t>Operating bands for CA</w:t>
      </w:r>
      <w:r>
        <w:tab/>
      </w:r>
      <w:r>
        <w:fldChar w:fldCharType="begin"/>
      </w:r>
      <w:r>
        <w:instrText xml:space="preserve"> PAGEREF _Toc120606515 \h </w:instrText>
      </w:r>
      <w:r>
        <w:fldChar w:fldCharType="separate"/>
      </w:r>
      <w:r>
        <w:t>10</w:t>
      </w:r>
      <w:r>
        <w:fldChar w:fldCharType="end"/>
      </w:r>
    </w:p>
    <w:p w14:paraId="4D428CB7" w14:textId="77777777" w:rsidR="00921185" w:rsidRDefault="00921185">
      <w:pPr>
        <w:pStyle w:val="40"/>
        <w:rPr>
          <w:rFonts w:asciiTheme="minorHAnsi" w:eastAsiaTheme="minorEastAsia" w:hAnsiTheme="minorHAnsi" w:cstheme="minorBidi"/>
          <w:kern w:val="2"/>
          <w:sz w:val="21"/>
          <w:szCs w:val="22"/>
          <w:lang w:val="en-US" w:eastAsia="zh-CN"/>
        </w:rPr>
      </w:pPr>
      <w:r w:rsidRPr="00584839">
        <w:rPr>
          <w:rFonts w:eastAsiaTheme="minorEastAsia"/>
        </w:rPr>
        <w:t>5.1.1.2</w:t>
      </w:r>
      <w:r>
        <w:rPr>
          <w:rFonts w:asciiTheme="minorHAnsi" w:eastAsiaTheme="minorEastAsia" w:hAnsiTheme="minorHAnsi" w:cstheme="minorBidi"/>
          <w:kern w:val="2"/>
          <w:sz w:val="21"/>
          <w:szCs w:val="22"/>
          <w:lang w:val="en-US" w:eastAsia="zh-CN"/>
        </w:rPr>
        <w:tab/>
      </w:r>
      <w:r w:rsidRPr="00584839">
        <w:rPr>
          <w:rFonts w:eastAsiaTheme="minorEastAsia"/>
        </w:rPr>
        <w:t>Power class of the BC</w:t>
      </w:r>
      <w:r>
        <w:tab/>
      </w:r>
      <w:r>
        <w:fldChar w:fldCharType="begin"/>
      </w:r>
      <w:r>
        <w:instrText xml:space="preserve"> PAGEREF _Toc120606516 \h </w:instrText>
      </w:r>
      <w:r>
        <w:fldChar w:fldCharType="separate"/>
      </w:r>
      <w:r>
        <w:t>10</w:t>
      </w:r>
      <w:r>
        <w:fldChar w:fldCharType="end"/>
      </w:r>
    </w:p>
    <w:p w14:paraId="0D1D2FF6" w14:textId="77777777" w:rsidR="00921185" w:rsidRDefault="00921185">
      <w:pPr>
        <w:pStyle w:val="40"/>
        <w:rPr>
          <w:rFonts w:asciiTheme="minorHAnsi" w:eastAsiaTheme="minorEastAsia" w:hAnsiTheme="minorHAnsi" w:cstheme="minorBidi"/>
          <w:kern w:val="2"/>
          <w:sz w:val="21"/>
          <w:szCs w:val="22"/>
          <w:lang w:val="en-US" w:eastAsia="zh-CN"/>
        </w:rPr>
      </w:pPr>
      <w:r w:rsidRPr="00584839">
        <w:rPr>
          <w:rFonts w:eastAsiaTheme="minorEastAsia"/>
        </w:rPr>
        <w:t>5.1.1.3</w:t>
      </w:r>
      <w:r>
        <w:rPr>
          <w:rFonts w:asciiTheme="minorHAnsi" w:eastAsiaTheme="minorEastAsia" w:hAnsiTheme="minorHAnsi" w:cstheme="minorBidi"/>
          <w:kern w:val="2"/>
          <w:sz w:val="21"/>
          <w:szCs w:val="22"/>
          <w:lang w:val="en-US" w:eastAsia="zh-CN"/>
        </w:rPr>
        <w:tab/>
      </w:r>
      <w:r>
        <w:t>∆T</w:t>
      </w:r>
      <w:r w:rsidRPr="00584839">
        <w:rPr>
          <w:vertAlign w:val="subscript"/>
        </w:rPr>
        <w:t>IB</w:t>
      </w:r>
      <w:r>
        <w:t xml:space="preserve"> and ∆R</w:t>
      </w:r>
      <w:r w:rsidRPr="00584839">
        <w:rPr>
          <w:vertAlign w:val="subscript"/>
        </w:rPr>
        <w:t>IB</w:t>
      </w:r>
      <w:r>
        <w:tab/>
      </w:r>
      <w:r>
        <w:fldChar w:fldCharType="begin"/>
      </w:r>
      <w:r>
        <w:instrText xml:space="preserve"> PAGEREF _Toc120606517 \h </w:instrText>
      </w:r>
      <w:r>
        <w:fldChar w:fldCharType="separate"/>
      </w:r>
      <w:r>
        <w:t>10</w:t>
      </w:r>
      <w:r>
        <w:fldChar w:fldCharType="end"/>
      </w:r>
    </w:p>
    <w:p w14:paraId="33C59DED" w14:textId="77777777" w:rsidR="00921185" w:rsidRDefault="00921185">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_Toc120606518 \h </w:instrText>
      </w:r>
      <w:r>
        <w:fldChar w:fldCharType="separate"/>
      </w:r>
      <w:r>
        <w:t>10</w:t>
      </w:r>
      <w:r>
        <w:fldChar w:fldCharType="end"/>
      </w:r>
    </w:p>
    <w:p w14:paraId="3F48515C" w14:textId="77777777" w:rsidR="00921185" w:rsidRDefault="00921185">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_Toc120606519 \h </w:instrText>
      </w:r>
      <w:r>
        <w:fldChar w:fldCharType="separate"/>
      </w:r>
      <w:r>
        <w:t>10</w:t>
      </w:r>
      <w:r>
        <w:fldChar w:fldCharType="end"/>
      </w:r>
    </w:p>
    <w:p w14:paraId="5465FC1B" w14:textId="77777777" w:rsidR="00921185" w:rsidRDefault="0092118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CA_n39A-n41A</w:t>
      </w:r>
      <w:r>
        <w:tab/>
      </w:r>
      <w:r>
        <w:fldChar w:fldCharType="begin"/>
      </w:r>
      <w:r>
        <w:instrText xml:space="preserve"> PAGEREF _Toc120606520 \h </w:instrText>
      </w:r>
      <w:r>
        <w:fldChar w:fldCharType="separate"/>
      </w:r>
      <w:r>
        <w:t>11</w:t>
      </w:r>
      <w:r>
        <w:fldChar w:fldCharType="end"/>
      </w:r>
    </w:p>
    <w:p w14:paraId="67856ECC" w14:textId="77777777" w:rsidR="00921185" w:rsidRDefault="00921185">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_Toc120606521 \h </w:instrText>
      </w:r>
      <w:r>
        <w:fldChar w:fldCharType="separate"/>
      </w:r>
      <w:r>
        <w:t>11</w:t>
      </w:r>
      <w:r>
        <w:fldChar w:fldCharType="end"/>
      </w:r>
    </w:p>
    <w:p w14:paraId="04F883E5" w14:textId="77777777" w:rsidR="00921185" w:rsidRDefault="00921185">
      <w:pPr>
        <w:pStyle w:val="40"/>
        <w:rPr>
          <w:rFonts w:asciiTheme="minorHAnsi" w:eastAsiaTheme="minorEastAsia" w:hAnsiTheme="minorHAnsi" w:cstheme="minorBidi"/>
          <w:kern w:val="2"/>
          <w:sz w:val="21"/>
          <w:szCs w:val="22"/>
          <w:lang w:val="en-US" w:eastAsia="zh-CN"/>
        </w:rPr>
      </w:pPr>
      <w:r w:rsidRPr="00584839">
        <w:rPr>
          <w:rFonts w:eastAsiaTheme="minorEastAsia"/>
        </w:rPr>
        <w:t>5.2.1.1</w:t>
      </w:r>
      <w:r>
        <w:rPr>
          <w:rFonts w:asciiTheme="minorHAnsi" w:eastAsiaTheme="minorEastAsia" w:hAnsiTheme="minorHAnsi" w:cstheme="minorBidi"/>
          <w:kern w:val="2"/>
          <w:sz w:val="21"/>
          <w:szCs w:val="22"/>
          <w:lang w:val="en-US" w:eastAsia="zh-CN"/>
        </w:rPr>
        <w:tab/>
      </w:r>
      <w:r w:rsidRPr="00584839">
        <w:rPr>
          <w:rFonts w:eastAsiaTheme="minorEastAsia"/>
        </w:rPr>
        <w:t>Operating bands for CA</w:t>
      </w:r>
      <w:r>
        <w:tab/>
      </w:r>
      <w:r>
        <w:fldChar w:fldCharType="begin"/>
      </w:r>
      <w:r>
        <w:instrText xml:space="preserve"> PAGEREF _Toc120606522 \h </w:instrText>
      </w:r>
      <w:r>
        <w:fldChar w:fldCharType="separate"/>
      </w:r>
      <w:r>
        <w:t>11</w:t>
      </w:r>
      <w:r>
        <w:fldChar w:fldCharType="end"/>
      </w:r>
    </w:p>
    <w:p w14:paraId="4CE89E5D" w14:textId="77777777" w:rsidR="00921185" w:rsidRDefault="00921185">
      <w:pPr>
        <w:pStyle w:val="40"/>
        <w:rPr>
          <w:rFonts w:asciiTheme="minorHAnsi" w:eastAsiaTheme="minorEastAsia" w:hAnsiTheme="minorHAnsi" w:cstheme="minorBidi"/>
          <w:kern w:val="2"/>
          <w:sz w:val="21"/>
          <w:szCs w:val="22"/>
          <w:lang w:val="en-US" w:eastAsia="zh-CN"/>
        </w:rPr>
      </w:pPr>
      <w:r w:rsidRPr="00584839">
        <w:rPr>
          <w:rFonts w:eastAsiaTheme="minorEastAsia"/>
        </w:rPr>
        <w:t>5.2.1.2 Power class of the BC</w:t>
      </w:r>
      <w:r>
        <w:tab/>
      </w:r>
      <w:r>
        <w:fldChar w:fldCharType="begin"/>
      </w:r>
      <w:r>
        <w:instrText xml:space="preserve"> PAGEREF _Toc120606523 \h </w:instrText>
      </w:r>
      <w:r>
        <w:fldChar w:fldCharType="separate"/>
      </w:r>
      <w:r>
        <w:t>11</w:t>
      </w:r>
      <w:r>
        <w:fldChar w:fldCharType="end"/>
      </w:r>
    </w:p>
    <w:p w14:paraId="13103C24" w14:textId="77777777" w:rsidR="00921185" w:rsidRDefault="00921185">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_Toc120606524 \h </w:instrText>
      </w:r>
      <w:r>
        <w:fldChar w:fldCharType="separate"/>
      </w:r>
      <w:r>
        <w:t>11</w:t>
      </w:r>
      <w:r>
        <w:fldChar w:fldCharType="end"/>
      </w:r>
    </w:p>
    <w:p w14:paraId="70DFE932" w14:textId="77777777" w:rsidR="00921185" w:rsidRDefault="00921185">
      <w:pPr>
        <w:pStyle w:val="30"/>
        <w:rPr>
          <w:rFonts w:asciiTheme="minorHAnsi" w:eastAsiaTheme="minorEastAsia" w:hAnsiTheme="minorHAnsi" w:cstheme="minorBidi"/>
          <w:kern w:val="2"/>
          <w:sz w:val="21"/>
          <w:szCs w:val="22"/>
          <w:lang w:val="en-US" w:eastAsia="zh-CN"/>
        </w:rPr>
      </w:pPr>
      <w:r>
        <w:t>5.2.3 Requirements for simultaneous Rx/Tx</w:t>
      </w:r>
      <w:r>
        <w:tab/>
      </w:r>
      <w:r>
        <w:fldChar w:fldCharType="begin"/>
      </w:r>
      <w:r>
        <w:instrText xml:space="preserve"> PAGEREF _Toc120606525 \h </w:instrText>
      </w:r>
      <w:r>
        <w:fldChar w:fldCharType="separate"/>
      </w:r>
      <w:r>
        <w:t>11</w:t>
      </w:r>
      <w:r>
        <w:fldChar w:fldCharType="end"/>
      </w:r>
    </w:p>
    <w:p w14:paraId="5902253D" w14:textId="77777777" w:rsidR="00921185" w:rsidRDefault="00921185">
      <w:pPr>
        <w:pStyle w:val="20"/>
        <w:rPr>
          <w:rFonts w:asciiTheme="minorHAnsi" w:eastAsiaTheme="minorEastAsia" w:hAnsiTheme="minorHAnsi" w:cstheme="minorBidi"/>
          <w:kern w:val="2"/>
          <w:sz w:val="21"/>
          <w:szCs w:val="22"/>
          <w:lang w:val="en-US" w:eastAsia="zh-CN"/>
        </w:rPr>
      </w:pPr>
      <w:r w:rsidRPr="00584839">
        <w:rPr>
          <w:rFonts w:eastAsiaTheme="minorEastAsia"/>
        </w:rPr>
        <w:t>5.3</w:t>
      </w:r>
      <w:r>
        <w:rPr>
          <w:rFonts w:asciiTheme="minorHAnsi" w:eastAsiaTheme="minorEastAsia" w:hAnsiTheme="minorHAnsi" w:cstheme="minorBidi"/>
          <w:kern w:val="2"/>
          <w:sz w:val="21"/>
          <w:szCs w:val="22"/>
          <w:lang w:val="en-US" w:eastAsia="zh-CN"/>
        </w:rPr>
        <w:tab/>
      </w:r>
      <w:r w:rsidRPr="00584839">
        <w:rPr>
          <w:rFonts w:eastAsiaTheme="minorEastAsia"/>
        </w:rPr>
        <w:t>CA_n40A-n41A</w:t>
      </w:r>
      <w:r>
        <w:tab/>
      </w:r>
      <w:r>
        <w:fldChar w:fldCharType="begin"/>
      </w:r>
      <w:r>
        <w:instrText xml:space="preserve"> PAGEREF _Toc120606526 \h </w:instrText>
      </w:r>
      <w:r>
        <w:fldChar w:fldCharType="separate"/>
      </w:r>
      <w:r>
        <w:t>12</w:t>
      </w:r>
      <w:r>
        <w:fldChar w:fldCharType="end"/>
      </w:r>
    </w:p>
    <w:p w14:paraId="425B7B96" w14:textId="77777777" w:rsidR="00921185" w:rsidRDefault="00921185">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_Toc120606527 \h </w:instrText>
      </w:r>
      <w:r>
        <w:fldChar w:fldCharType="separate"/>
      </w:r>
      <w:r>
        <w:t>12</w:t>
      </w:r>
      <w:r>
        <w:fldChar w:fldCharType="end"/>
      </w:r>
    </w:p>
    <w:p w14:paraId="4AA10EF2" w14:textId="77777777" w:rsidR="00921185" w:rsidRDefault="00921185">
      <w:pPr>
        <w:pStyle w:val="40"/>
        <w:rPr>
          <w:rFonts w:asciiTheme="minorHAnsi" w:eastAsiaTheme="minorEastAsia" w:hAnsiTheme="minorHAnsi" w:cstheme="minorBidi"/>
          <w:kern w:val="2"/>
          <w:sz w:val="21"/>
          <w:szCs w:val="22"/>
          <w:lang w:val="en-US" w:eastAsia="zh-CN"/>
        </w:rPr>
      </w:pPr>
      <w:r w:rsidRPr="00584839">
        <w:rPr>
          <w:rFonts w:eastAsiaTheme="minorEastAsia"/>
        </w:rPr>
        <w:t>5.3.1.1</w:t>
      </w:r>
      <w:r>
        <w:rPr>
          <w:rFonts w:asciiTheme="minorHAnsi" w:eastAsiaTheme="minorEastAsia" w:hAnsiTheme="minorHAnsi" w:cstheme="minorBidi"/>
          <w:kern w:val="2"/>
          <w:sz w:val="21"/>
          <w:szCs w:val="22"/>
          <w:lang w:val="en-US" w:eastAsia="zh-CN"/>
        </w:rPr>
        <w:tab/>
      </w:r>
      <w:r w:rsidRPr="00584839">
        <w:rPr>
          <w:rFonts w:eastAsiaTheme="minorEastAsia"/>
        </w:rPr>
        <w:t>Operating bands for CA</w:t>
      </w:r>
      <w:r>
        <w:tab/>
      </w:r>
      <w:r>
        <w:fldChar w:fldCharType="begin"/>
      </w:r>
      <w:r>
        <w:instrText xml:space="preserve"> PAGEREF _Toc120606528 \h </w:instrText>
      </w:r>
      <w:r>
        <w:fldChar w:fldCharType="separate"/>
      </w:r>
      <w:r>
        <w:t>12</w:t>
      </w:r>
      <w:r>
        <w:fldChar w:fldCharType="end"/>
      </w:r>
    </w:p>
    <w:p w14:paraId="1FC73182" w14:textId="77777777" w:rsidR="00921185" w:rsidRDefault="00921185">
      <w:pPr>
        <w:pStyle w:val="40"/>
        <w:rPr>
          <w:rFonts w:asciiTheme="minorHAnsi" w:eastAsiaTheme="minorEastAsia" w:hAnsiTheme="minorHAnsi" w:cstheme="minorBidi"/>
          <w:kern w:val="2"/>
          <w:sz w:val="21"/>
          <w:szCs w:val="22"/>
          <w:lang w:val="en-US" w:eastAsia="zh-CN"/>
        </w:rPr>
      </w:pPr>
      <w:r w:rsidRPr="00584839">
        <w:rPr>
          <w:rFonts w:eastAsiaTheme="minorEastAsia"/>
        </w:rPr>
        <w:t>5.3.1.2</w:t>
      </w:r>
      <w:r>
        <w:rPr>
          <w:rFonts w:asciiTheme="minorHAnsi" w:eastAsiaTheme="minorEastAsia" w:hAnsiTheme="minorHAnsi" w:cstheme="minorBidi"/>
          <w:kern w:val="2"/>
          <w:sz w:val="21"/>
          <w:szCs w:val="22"/>
          <w:lang w:val="en-US" w:eastAsia="zh-CN"/>
        </w:rPr>
        <w:tab/>
      </w:r>
      <w:r w:rsidRPr="00584839">
        <w:rPr>
          <w:rFonts w:eastAsiaTheme="minorEastAsia"/>
        </w:rPr>
        <w:t>Power class of the BC</w:t>
      </w:r>
      <w:r>
        <w:tab/>
      </w:r>
      <w:r>
        <w:fldChar w:fldCharType="begin"/>
      </w:r>
      <w:r>
        <w:instrText xml:space="preserve"> PAGEREF _Toc120606529 \h </w:instrText>
      </w:r>
      <w:r>
        <w:fldChar w:fldCharType="separate"/>
      </w:r>
      <w:r>
        <w:t>13</w:t>
      </w:r>
      <w:r>
        <w:fldChar w:fldCharType="end"/>
      </w:r>
    </w:p>
    <w:p w14:paraId="37C308AA" w14:textId="77777777" w:rsidR="00921185" w:rsidRDefault="00921185">
      <w:pPr>
        <w:pStyle w:val="40"/>
        <w:rPr>
          <w:rFonts w:asciiTheme="minorHAnsi" w:eastAsiaTheme="minorEastAsia" w:hAnsiTheme="minorHAnsi" w:cstheme="minorBidi"/>
          <w:kern w:val="2"/>
          <w:sz w:val="21"/>
          <w:szCs w:val="22"/>
          <w:lang w:val="en-US" w:eastAsia="zh-CN"/>
        </w:rPr>
      </w:pPr>
      <w:r w:rsidRPr="00584839">
        <w:rPr>
          <w:rFonts w:eastAsiaTheme="minorEastAsia"/>
        </w:rPr>
        <w:t>5.3.1.3</w:t>
      </w:r>
      <w:r>
        <w:rPr>
          <w:rFonts w:asciiTheme="minorHAnsi" w:eastAsiaTheme="minorEastAsia" w:hAnsiTheme="minorHAnsi" w:cstheme="minorBidi"/>
          <w:kern w:val="2"/>
          <w:sz w:val="21"/>
          <w:szCs w:val="22"/>
          <w:lang w:val="en-US" w:eastAsia="zh-CN"/>
        </w:rPr>
        <w:tab/>
      </w:r>
      <w:r>
        <w:t>∆T</w:t>
      </w:r>
      <w:r w:rsidRPr="00584839">
        <w:rPr>
          <w:vertAlign w:val="subscript"/>
        </w:rPr>
        <w:t>IB</w:t>
      </w:r>
      <w:r>
        <w:t xml:space="preserve"> and ∆R</w:t>
      </w:r>
      <w:r w:rsidRPr="00584839">
        <w:rPr>
          <w:vertAlign w:val="subscript"/>
        </w:rPr>
        <w:t>IB</w:t>
      </w:r>
      <w:r>
        <w:tab/>
      </w:r>
      <w:r>
        <w:fldChar w:fldCharType="begin"/>
      </w:r>
      <w:r>
        <w:instrText xml:space="preserve"> PAGEREF _Toc120606530 \h </w:instrText>
      </w:r>
      <w:r>
        <w:fldChar w:fldCharType="separate"/>
      </w:r>
      <w:r>
        <w:t>13</w:t>
      </w:r>
      <w:r>
        <w:fldChar w:fldCharType="end"/>
      </w:r>
    </w:p>
    <w:p w14:paraId="503043B0" w14:textId="77777777" w:rsidR="00921185" w:rsidRDefault="00921185">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_Toc120606531 \h </w:instrText>
      </w:r>
      <w:r>
        <w:fldChar w:fldCharType="separate"/>
      </w:r>
      <w:r>
        <w:t>13</w:t>
      </w:r>
      <w:r>
        <w:fldChar w:fldCharType="end"/>
      </w:r>
    </w:p>
    <w:p w14:paraId="66A1A049" w14:textId="77777777" w:rsidR="00921185" w:rsidRDefault="00921185">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_Toc120606532 \h </w:instrText>
      </w:r>
      <w:r>
        <w:fldChar w:fldCharType="separate"/>
      </w:r>
      <w:r>
        <w:t>13</w:t>
      </w:r>
      <w:r>
        <w:fldChar w:fldCharType="end"/>
      </w:r>
    </w:p>
    <w:p w14:paraId="618EF931" w14:textId="77777777" w:rsidR="00921185" w:rsidRDefault="00921185">
      <w:pPr>
        <w:pStyle w:val="20"/>
        <w:rPr>
          <w:rFonts w:asciiTheme="minorHAnsi" w:eastAsiaTheme="minorEastAsia" w:hAnsiTheme="minorHAnsi" w:cstheme="minorBidi"/>
          <w:kern w:val="2"/>
          <w:sz w:val="21"/>
          <w:szCs w:val="22"/>
          <w:lang w:val="en-US" w:eastAsia="zh-CN"/>
        </w:rPr>
      </w:pPr>
      <w:r w:rsidRPr="00584839">
        <w:rPr>
          <w:rFonts w:eastAsiaTheme="minorEastAsia"/>
        </w:rPr>
        <w:t>5.4</w:t>
      </w:r>
      <w:r>
        <w:rPr>
          <w:rFonts w:asciiTheme="minorHAnsi" w:eastAsiaTheme="minorEastAsia" w:hAnsiTheme="minorHAnsi" w:cstheme="minorBidi"/>
          <w:kern w:val="2"/>
          <w:sz w:val="21"/>
          <w:szCs w:val="22"/>
          <w:lang w:val="en-US" w:eastAsia="zh-CN"/>
        </w:rPr>
        <w:tab/>
      </w:r>
      <w:r w:rsidRPr="00584839">
        <w:rPr>
          <w:rFonts w:eastAsiaTheme="minorEastAsia"/>
        </w:rPr>
        <w:t>CA_n7A-n40A</w:t>
      </w:r>
      <w:r>
        <w:tab/>
      </w:r>
      <w:r>
        <w:fldChar w:fldCharType="begin"/>
      </w:r>
      <w:r>
        <w:instrText xml:space="preserve"> PAGEREF _Toc120606533 \h </w:instrText>
      </w:r>
      <w:r>
        <w:fldChar w:fldCharType="separate"/>
      </w:r>
      <w:r>
        <w:t>13</w:t>
      </w:r>
      <w:r>
        <w:fldChar w:fldCharType="end"/>
      </w:r>
    </w:p>
    <w:p w14:paraId="44FAC37D" w14:textId="77777777" w:rsidR="00921185" w:rsidRDefault="00921185">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_Toc120606534 \h </w:instrText>
      </w:r>
      <w:r>
        <w:fldChar w:fldCharType="separate"/>
      </w:r>
      <w:r>
        <w:t>13</w:t>
      </w:r>
      <w:r>
        <w:fldChar w:fldCharType="end"/>
      </w:r>
    </w:p>
    <w:p w14:paraId="632A6175" w14:textId="77777777" w:rsidR="00921185" w:rsidRDefault="00921185">
      <w:pPr>
        <w:pStyle w:val="40"/>
        <w:rPr>
          <w:rFonts w:asciiTheme="minorHAnsi" w:eastAsiaTheme="minorEastAsia" w:hAnsiTheme="minorHAnsi" w:cstheme="minorBidi"/>
          <w:kern w:val="2"/>
          <w:sz w:val="21"/>
          <w:szCs w:val="22"/>
          <w:lang w:val="en-US" w:eastAsia="zh-CN"/>
        </w:rPr>
      </w:pPr>
      <w:r w:rsidRPr="00584839">
        <w:rPr>
          <w:rFonts w:eastAsiaTheme="minorEastAsia"/>
        </w:rPr>
        <w:lastRenderedPageBreak/>
        <w:t>5.4.1.1</w:t>
      </w:r>
      <w:r>
        <w:rPr>
          <w:rFonts w:asciiTheme="minorHAnsi" w:eastAsiaTheme="minorEastAsia" w:hAnsiTheme="minorHAnsi" w:cstheme="minorBidi"/>
          <w:kern w:val="2"/>
          <w:sz w:val="21"/>
          <w:szCs w:val="22"/>
          <w:lang w:val="en-US" w:eastAsia="zh-CN"/>
        </w:rPr>
        <w:tab/>
      </w:r>
      <w:r w:rsidRPr="00584839">
        <w:rPr>
          <w:rFonts w:eastAsiaTheme="minorEastAsia"/>
        </w:rPr>
        <w:t>Operating bands for CA</w:t>
      </w:r>
      <w:r>
        <w:tab/>
      </w:r>
      <w:r>
        <w:fldChar w:fldCharType="begin"/>
      </w:r>
      <w:r>
        <w:instrText xml:space="preserve"> PAGEREF _Toc120606535 \h </w:instrText>
      </w:r>
      <w:r>
        <w:fldChar w:fldCharType="separate"/>
      </w:r>
      <w:r>
        <w:t>13</w:t>
      </w:r>
      <w:r>
        <w:fldChar w:fldCharType="end"/>
      </w:r>
    </w:p>
    <w:p w14:paraId="6BE9B78B" w14:textId="77777777" w:rsidR="00921185" w:rsidRDefault="00921185">
      <w:pPr>
        <w:pStyle w:val="40"/>
        <w:rPr>
          <w:rFonts w:asciiTheme="minorHAnsi" w:eastAsiaTheme="minorEastAsia" w:hAnsiTheme="minorHAnsi" w:cstheme="minorBidi"/>
          <w:kern w:val="2"/>
          <w:sz w:val="21"/>
          <w:szCs w:val="22"/>
          <w:lang w:val="en-US" w:eastAsia="zh-CN"/>
        </w:rPr>
      </w:pPr>
      <w:r w:rsidRPr="00584839">
        <w:rPr>
          <w:rFonts w:eastAsiaTheme="minorEastAsia"/>
        </w:rPr>
        <w:t>5.4.1.2</w:t>
      </w:r>
      <w:r>
        <w:rPr>
          <w:rFonts w:asciiTheme="minorHAnsi" w:eastAsiaTheme="minorEastAsia" w:hAnsiTheme="minorHAnsi" w:cstheme="minorBidi"/>
          <w:kern w:val="2"/>
          <w:sz w:val="21"/>
          <w:szCs w:val="22"/>
          <w:lang w:val="en-US" w:eastAsia="zh-CN"/>
        </w:rPr>
        <w:tab/>
      </w:r>
      <w:r w:rsidRPr="00584839">
        <w:rPr>
          <w:rFonts w:eastAsiaTheme="minorEastAsia"/>
        </w:rPr>
        <w:t>Power class of the BC</w:t>
      </w:r>
      <w:r>
        <w:tab/>
      </w:r>
      <w:r>
        <w:fldChar w:fldCharType="begin"/>
      </w:r>
      <w:r>
        <w:instrText xml:space="preserve"> PAGEREF _Toc120606536 \h </w:instrText>
      </w:r>
      <w:r>
        <w:fldChar w:fldCharType="separate"/>
      </w:r>
      <w:r>
        <w:t>14</w:t>
      </w:r>
      <w:r>
        <w:fldChar w:fldCharType="end"/>
      </w:r>
    </w:p>
    <w:p w14:paraId="00333ADF" w14:textId="77777777" w:rsidR="00921185" w:rsidRDefault="00921185">
      <w:pPr>
        <w:pStyle w:val="40"/>
        <w:rPr>
          <w:rFonts w:asciiTheme="minorHAnsi" w:eastAsiaTheme="minorEastAsia" w:hAnsiTheme="minorHAnsi" w:cstheme="minorBidi"/>
          <w:kern w:val="2"/>
          <w:sz w:val="21"/>
          <w:szCs w:val="22"/>
          <w:lang w:val="en-US" w:eastAsia="zh-CN"/>
        </w:rPr>
      </w:pPr>
      <w:r w:rsidRPr="00584839">
        <w:rPr>
          <w:rFonts w:eastAsiaTheme="minorEastAsia"/>
        </w:rPr>
        <w:t>5.4.1.3</w:t>
      </w:r>
      <w:r>
        <w:rPr>
          <w:rFonts w:asciiTheme="minorHAnsi" w:eastAsiaTheme="minorEastAsia" w:hAnsiTheme="minorHAnsi" w:cstheme="minorBidi"/>
          <w:kern w:val="2"/>
          <w:sz w:val="21"/>
          <w:szCs w:val="22"/>
          <w:lang w:val="en-US" w:eastAsia="zh-CN"/>
        </w:rPr>
        <w:tab/>
      </w:r>
      <w:r>
        <w:t>∆T</w:t>
      </w:r>
      <w:r w:rsidRPr="00584839">
        <w:rPr>
          <w:vertAlign w:val="subscript"/>
        </w:rPr>
        <w:t>IB</w:t>
      </w:r>
      <w:r>
        <w:t xml:space="preserve"> and ∆R</w:t>
      </w:r>
      <w:r w:rsidRPr="00584839">
        <w:rPr>
          <w:vertAlign w:val="subscript"/>
        </w:rPr>
        <w:t>IB</w:t>
      </w:r>
      <w:r>
        <w:tab/>
      </w:r>
      <w:r>
        <w:fldChar w:fldCharType="begin"/>
      </w:r>
      <w:r>
        <w:instrText xml:space="preserve"> PAGEREF _Toc120606537 \h </w:instrText>
      </w:r>
      <w:r>
        <w:fldChar w:fldCharType="separate"/>
      </w:r>
      <w:r>
        <w:t>14</w:t>
      </w:r>
      <w:r>
        <w:fldChar w:fldCharType="end"/>
      </w:r>
    </w:p>
    <w:p w14:paraId="48663BBA" w14:textId="77777777" w:rsidR="00921185" w:rsidRDefault="00921185">
      <w:pPr>
        <w:pStyle w:val="40"/>
        <w:rPr>
          <w:rFonts w:asciiTheme="minorHAnsi" w:eastAsiaTheme="minorEastAsia" w:hAnsiTheme="minorHAnsi" w:cstheme="minorBidi"/>
          <w:kern w:val="2"/>
          <w:sz w:val="21"/>
          <w:szCs w:val="22"/>
          <w:lang w:val="en-US" w:eastAsia="zh-CN"/>
        </w:rPr>
      </w:pPr>
      <w:r w:rsidRPr="00584839">
        <w:rPr>
          <w:rFonts w:eastAsiaTheme="minorEastAsia"/>
        </w:rPr>
        <w:t>5.4.1.4</w:t>
      </w:r>
      <w:r>
        <w:rPr>
          <w:rFonts w:asciiTheme="minorHAnsi" w:eastAsiaTheme="minorEastAsia" w:hAnsiTheme="minorHAnsi" w:cstheme="minorBidi"/>
          <w:kern w:val="2"/>
          <w:sz w:val="21"/>
          <w:szCs w:val="22"/>
          <w:lang w:val="en-US" w:eastAsia="zh-CN"/>
        </w:rPr>
        <w:tab/>
      </w:r>
      <w:r w:rsidRPr="00584839">
        <w:rPr>
          <w:rFonts w:eastAsiaTheme="minorEastAsia"/>
        </w:rPr>
        <w:t>Existing MSD requirement</w:t>
      </w:r>
      <w:r>
        <w:tab/>
      </w:r>
      <w:r>
        <w:fldChar w:fldCharType="begin"/>
      </w:r>
      <w:r>
        <w:instrText xml:space="preserve"> PAGEREF _Toc120606538 \h </w:instrText>
      </w:r>
      <w:r>
        <w:fldChar w:fldCharType="separate"/>
      </w:r>
      <w:r>
        <w:t>14</w:t>
      </w:r>
      <w:r>
        <w:fldChar w:fldCharType="end"/>
      </w:r>
    </w:p>
    <w:p w14:paraId="150E29B0" w14:textId="77777777" w:rsidR="00921185" w:rsidRDefault="00921185">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_Toc120606539 \h </w:instrText>
      </w:r>
      <w:r>
        <w:fldChar w:fldCharType="separate"/>
      </w:r>
      <w:r>
        <w:t>14</w:t>
      </w:r>
      <w:r>
        <w:fldChar w:fldCharType="end"/>
      </w:r>
    </w:p>
    <w:p w14:paraId="5B620201" w14:textId="77777777" w:rsidR="00921185" w:rsidRDefault="00921185">
      <w:pPr>
        <w:pStyle w:val="30"/>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_Toc120606540 \h </w:instrText>
      </w:r>
      <w:r>
        <w:fldChar w:fldCharType="separate"/>
      </w:r>
      <w:r>
        <w:t>15</w:t>
      </w:r>
      <w:r>
        <w:fldChar w:fldCharType="end"/>
      </w:r>
    </w:p>
    <w:p w14:paraId="59F3BBA0" w14:textId="77777777" w:rsidR="00921185" w:rsidRDefault="00921185">
      <w:pPr>
        <w:pStyle w:val="20"/>
        <w:rPr>
          <w:rFonts w:asciiTheme="minorHAnsi" w:eastAsiaTheme="minorEastAsia" w:hAnsiTheme="minorHAnsi" w:cstheme="minorBidi"/>
          <w:kern w:val="2"/>
          <w:sz w:val="21"/>
          <w:szCs w:val="22"/>
          <w:lang w:val="en-US" w:eastAsia="zh-CN"/>
        </w:rPr>
      </w:pPr>
      <w:r w:rsidRPr="00584839">
        <w:rPr>
          <w:rFonts w:eastAsiaTheme="minorEastAsia"/>
        </w:rPr>
        <w:t>5.x</w:t>
      </w:r>
      <w:r>
        <w:rPr>
          <w:rFonts w:asciiTheme="minorHAnsi" w:eastAsiaTheme="minorEastAsia" w:hAnsiTheme="minorHAnsi" w:cstheme="minorBidi"/>
          <w:kern w:val="2"/>
          <w:sz w:val="21"/>
          <w:szCs w:val="22"/>
          <w:lang w:val="en-US" w:eastAsia="zh-CN"/>
        </w:rPr>
        <w:tab/>
      </w:r>
      <w:r w:rsidRPr="00584839">
        <w:rPr>
          <w:rFonts w:eastAsiaTheme="minorEastAsia"/>
        </w:rPr>
        <w:t>CA_nA-nB</w:t>
      </w:r>
      <w:r>
        <w:tab/>
      </w:r>
      <w:r>
        <w:fldChar w:fldCharType="begin"/>
      </w:r>
      <w:r>
        <w:instrText xml:space="preserve"> PAGEREF _Toc120606541 \h </w:instrText>
      </w:r>
      <w:r>
        <w:fldChar w:fldCharType="separate"/>
      </w:r>
      <w:r>
        <w:t>15</w:t>
      </w:r>
      <w:r>
        <w:fldChar w:fldCharType="end"/>
      </w:r>
    </w:p>
    <w:p w14:paraId="7671CC1A" w14:textId="77777777" w:rsidR="00921185" w:rsidRDefault="00921185">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_Toc120606542 \h </w:instrText>
      </w:r>
      <w:r>
        <w:fldChar w:fldCharType="separate"/>
      </w:r>
      <w:r>
        <w:t>15</w:t>
      </w:r>
      <w:r>
        <w:fldChar w:fldCharType="end"/>
      </w:r>
    </w:p>
    <w:p w14:paraId="06AFFFA1" w14:textId="77777777" w:rsidR="00921185" w:rsidRDefault="00921185">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MSD analysis</w:t>
      </w:r>
      <w:r>
        <w:tab/>
      </w:r>
      <w:r>
        <w:fldChar w:fldCharType="begin"/>
      </w:r>
      <w:r>
        <w:instrText xml:space="preserve"> PAGEREF _Toc120606543 \h </w:instrText>
      </w:r>
      <w:r>
        <w:fldChar w:fldCharType="separate"/>
      </w:r>
      <w:r>
        <w:t>15</w:t>
      </w:r>
      <w:r>
        <w:fldChar w:fldCharType="end"/>
      </w:r>
    </w:p>
    <w:p w14:paraId="28EE7278" w14:textId="77777777" w:rsidR="00921185" w:rsidRDefault="00921185">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_Toc120606544 \h </w:instrText>
      </w:r>
      <w:r>
        <w:fldChar w:fldCharType="separate"/>
      </w:r>
      <w:r>
        <w:t>15</w:t>
      </w:r>
      <w:r>
        <w:fldChar w:fldCharType="end"/>
      </w:r>
    </w:p>
    <w:p w14:paraId="5EAA3B29" w14:textId="77777777" w:rsidR="00921185" w:rsidRDefault="00921185">
      <w:pPr>
        <w:pStyle w:val="80"/>
        <w:rPr>
          <w:rFonts w:asciiTheme="minorHAnsi" w:eastAsiaTheme="minorEastAsia" w:hAnsiTheme="minorHAnsi" w:cstheme="minorBidi"/>
          <w:b w:val="0"/>
          <w:kern w:val="2"/>
          <w:sz w:val="21"/>
          <w:szCs w:val="22"/>
          <w:lang w:val="en-US" w:eastAsia="zh-CN"/>
        </w:rPr>
      </w:pPr>
      <w:r w:rsidRPr="00584839">
        <w:rPr>
          <w:rFonts w:eastAsiaTheme="minorEastAsia"/>
        </w:rPr>
        <w:t>Annex A (informative): Change history</w:t>
      </w:r>
      <w:r>
        <w:tab/>
      </w:r>
      <w:r>
        <w:fldChar w:fldCharType="begin"/>
      </w:r>
      <w:r>
        <w:instrText xml:space="preserve"> PAGEREF _Toc120606545 \h </w:instrText>
      </w:r>
      <w:r>
        <w:fldChar w:fldCharType="separate"/>
      </w:r>
      <w:r>
        <w:t>15</w:t>
      </w:r>
      <w:r>
        <w:fldChar w:fldCharType="end"/>
      </w:r>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8" w:name="foreword"/>
      <w:bookmarkStart w:id="19" w:name="_Toc120606502"/>
      <w:bookmarkEnd w:id="18"/>
      <w:r w:rsidRPr="000161F2">
        <w:rPr>
          <w:rFonts w:eastAsiaTheme="minorEastAsia"/>
          <w:sz w:val="36"/>
        </w:rPr>
        <w:lastRenderedPageBreak/>
        <w:t>Foreword</w:t>
      </w:r>
      <w:bookmarkEnd w:id="19"/>
    </w:p>
    <w:p w14:paraId="43FAD10E" w14:textId="77777777" w:rsidR="002F13B0" w:rsidRPr="004D3578" w:rsidRDefault="002F13B0" w:rsidP="002F13B0">
      <w:r w:rsidRPr="004D3578">
        <w:t xml:space="preserve">This Technical </w:t>
      </w:r>
      <w:bookmarkStart w:id="20" w:name="spectype3"/>
      <w:r w:rsidRPr="00802B62">
        <w:t>Report</w:t>
      </w:r>
      <w:bookmarkEnd w:id="20"/>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lastRenderedPageBreak/>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1" w:name="_Toc120606503"/>
      <w:r w:rsidRPr="000161F2">
        <w:rPr>
          <w:rFonts w:eastAsiaTheme="minorEastAsia"/>
          <w:sz w:val="36"/>
        </w:rPr>
        <w:lastRenderedPageBreak/>
        <w:t>1</w:t>
      </w:r>
      <w:r w:rsidRPr="000161F2">
        <w:rPr>
          <w:rFonts w:eastAsiaTheme="minorEastAsia"/>
          <w:sz w:val="36"/>
        </w:rPr>
        <w:tab/>
        <w:t>Scope</w:t>
      </w:r>
      <w:bookmarkEnd w:id="21"/>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sz w:val="20"/>
          <w:szCs w:val="20"/>
        </w:rPr>
      </w:pPr>
      <w:r w:rsidRPr="00AC3DD6">
        <w:rPr>
          <w:rFonts w:ascii="Arial" w:hAnsi="Arial" w:cs="Arial"/>
          <w:b/>
          <w:sz w:val="20"/>
          <w:szCs w:val="20"/>
        </w:rPr>
        <w:t xml:space="preserve">Table 1: Band </w:t>
      </w:r>
      <w:r w:rsidR="00AC3DD6" w:rsidRPr="00AC3DD6">
        <w:rPr>
          <w:rFonts w:ascii="Arial" w:hAnsi="Arial" w:cs="Arial"/>
          <w:b/>
          <w:sz w:val="20"/>
          <w:szCs w:val="20"/>
        </w:rPr>
        <w:t>combinations</w:t>
      </w:r>
      <w:r w:rsidRPr="00AC3DD6">
        <w:rPr>
          <w:rFonts w:ascii="Arial" w:hAnsi="Arial" w:cs="Arial"/>
          <w:b/>
          <w:sz w:val="20"/>
          <w:szCs w:val="20"/>
        </w:rPr>
        <w:t xml:space="preserve"> </w:t>
      </w:r>
      <w:r w:rsidR="00AC3DD6" w:rsidRPr="00AC3DD6">
        <w:rPr>
          <w:rFonts w:ascii="Arial" w:hAnsi="Arial" w:cs="Arial"/>
          <w:b/>
          <w:sz w:val="20"/>
          <w:szCs w:val="20"/>
        </w:rPr>
        <w:t xml:space="preserve">for </w:t>
      </w:r>
      <w:r w:rsidR="00AC3DD6">
        <w:rPr>
          <w:rFonts w:ascii="Arial" w:hAnsi="Arial" w:cs="Arial"/>
          <w:b/>
          <w:sz w:val="20"/>
          <w:szCs w:val="20"/>
        </w:rPr>
        <w:t>evaluation of</w:t>
      </w:r>
      <w:r w:rsidR="00AC3DD6" w:rsidRPr="00AC3DD6">
        <w:rPr>
          <w:rFonts w:ascii="Arial" w:hAnsi="Arial" w:cs="Arial"/>
          <w:b/>
          <w:sz w:val="20"/>
          <w:szCs w:val="20"/>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before="0"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before="0"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before="0"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before="0"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before="0"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before="0"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before="0"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before="0"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before="0"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before="0"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2" w:name="_Toc120606504"/>
      <w:r w:rsidRPr="000161F2">
        <w:rPr>
          <w:rFonts w:eastAsiaTheme="minorEastAsia"/>
          <w:sz w:val="36"/>
        </w:rPr>
        <w:t>2</w:t>
      </w:r>
      <w:r w:rsidRPr="000161F2">
        <w:rPr>
          <w:rFonts w:eastAsiaTheme="minorEastAsia"/>
          <w:sz w:val="36"/>
        </w:rPr>
        <w:tab/>
        <w:t>References</w:t>
      </w:r>
      <w:bookmarkEnd w:id="22"/>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77777777" w:rsidR="004E1FC2" w:rsidRDefault="004E1FC2" w:rsidP="004E1FC2">
      <w:pPr>
        <w:pStyle w:val="EX"/>
        <w:rPr>
          <w:lang w:eastAsia="ko-KR"/>
        </w:rPr>
      </w:pPr>
      <w:r>
        <w:t>[</w:t>
      </w:r>
      <w:r w:rsidR="00460C2D">
        <w:t>4</w:t>
      </w:r>
      <w:r>
        <w:t xml:space="preserve">]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77777777" w:rsidR="004E1FC2" w:rsidRDefault="004E1FC2" w:rsidP="004E1FC2">
      <w:pPr>
        <w:pStyle w:val="EX"/>
        <w:rPr>
          <w:lang w:eastAsia="ko-KR"/>
        </w:rPr>
      </w:pPr>
      <w:r>
        <w:t>[</w:t>
      </w:r>
      <w:r w:rsidR="00460C2D">
        <w:t>5</w:t>
      </w:r>
      <w:r>
        <w:t xml:space="preserve">] </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77777777" w:rsidR="004E1FC2" w:rsidRDefault="004E1FC2" w:rsidP="004E1FC2">
      <w:pPr>
        <w:pStyle w:val="EX"/>
        <w:rPr>
          <w:lang w:eastAsia="ko-KR"/>
        </w:rPr>
      </w:pPr>
      <w:r>
        <w:t>[</w:t>
      </w:r>
      <w:r w:rsidR="00460C2D">
        <w:t>6</w:t>
      </w:r>
      <w:r>
        <w:t xml:space="preserve">] </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3" w:name="_Toc120606505"/>
      <w:r w:rsidRPr="000161F2">
        <w:rPr>
          <w:rFonts w:eastAsiaTheme="minorEastAsia"/>
          <w:sz w:val="36"/>
        </w:rPr>
        <w:t>3</w:t>
      </w:r>
      <w:r w:rsidRPr="000161F2">
        <w:rPr>
          <w:rFonts w:eastAsiaTheme="minorEastAsia"/>
          <w:sz w:val="36"/>
        </w:rPr>
        <w:tab/>
        <w:t>Definitions of terms, symbols and abbreviations</w:t>
      </w:r>
      <w:bookmarkEnd w:id="23"/>
    </w:p>
    <w:p w14:paraId="5E6E44D2" w14:textId="77777777" w:rsidR="00802B62" w:rsidRPr="004D3578" w:rsidRDefault="00802B62" w:rsidP="00802B62">
      <w:pPr>
        <w:pStyle w:val="2"/>
      </w:pPr>
      <w:bookmarkStart w:id="24" w:name="_Toc120606506"/>
      <w:r w:rsidRPr="004D3578">
        <w:t>3.1</w:t>
      </w:r>
      <w:r w:rsidRPr="004D3578">
        <w:tab/>
      </w:r>
      <w:r>
        <w:t>Terms</w:t>
      </w:r>
      <w:bookmarkEnd w:id="24"/>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802B62">
      <w:pPr>
        <w:pStyle w:val="Guidance"/>
      </w:pPr>
    </w:p>
    <w:p w14:paraId="7C7DC8E4" w14:textId="77777777" w:rsidR="00802B62" w:rsidRPr="004D3578" w:rsidRDefault="00802B62" w:rsidP="00802B62">
      <w:pPr>
        <w:pStyle w:val="2"/>
      </w:pPr>
      <w:bookmarkStart w:id="25" w:name="_Toc120606507"/>
      <w:r w:rsidRPr="004D3578">
        <w:t>3.2</w:t>
      </w:r>
      <w:r w:rsidRPr="004D3578">
        <w:tab/>
        <w:t>Symbols</w:t>
      </w:r>
      <w:bookmarkEnd w:id="25"/>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2"/>
      </w:pPr>
      <w:bookmarkStart w:id="26" w:name="_Toc120606508"/>
      <w:r w:rsidRPr="004D3578">
        <w:t>3.3</w:t>
      </w:r>
      <w:r w:rsidRPr="004D3578">
        <w:tab/>
        <w:t>Abbreviations</w:t>
      </w:r>
      <w:bookmarkEnd w:id="26"/>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27" w:name="_Toc27221"/>
      <w:bookmarkStart w:id="28" w:name="_Toc4387"/>
      <w:bookmarkStart w:id="29" w:name="_Toc104559166"/>
      <w:bookmarkStart w:id="30" w:name="_Toc18056"/>
      <w:bookmarkStart w:id="31" w:name="_Toc18550"/>
      <w:bookmarkStart w:id="32" w:name="_Toc47701679"/>
      <w:bookmarkStart w:id="33" w:name="_Toc3210"/>
      <w:bookmarkStart w:id="34" w:name="_Toc519110865"/>
      <w:bookmarkStart w:id="35" w:name="_Toc106124514"/>
      <w:bookmarkStart w:id="36" w:name="_Toc120606509"/>
      <w:bookmarkStart w:id="37" w:name="MCCQCTEMPBM_00000041"/>
      <w:bookmarkStart w:id="38" w:name="MCCQCTEMPBM_00000193"/>
      <w:r w:rsidRPr="000161F2">
        <w:rPr>
          <w:rFonts w:eastAsiaTheme="minorEastAsia"/>
          <w:sz w:val="36"/>
        </w:rPr>
        <w:t>4</w:t>
      </w:r>
      <w:r w:rsidRPr="000161F2">
        <w:rPr>
          <w:rFonts w:eastAsiaTheme="minorEastAsia"/>
          <w:sz w:val="36"/>
        </w:rPr>
        <w:tab/>
        <w:t>Background</w:t>
      </w:r>
      <w:bookmarkEnd w:id="27"/>
      <w:bookmarkEnd w:id="28"/>
      <w:bookmarkEnd w:id="29"/>
      <w:bookmarkEnd w:id="30"/>
      <w:bookmarkEnd w:id="31"/>
      <w:bookmarkEnd w:id="32"/>
      <w:bookmarkEnd w:id="33"/>
      <w:bookmarkEnd w:id="34"/>
      <w:bookmarkEnd w:id="35"/>
      <w:bookmarkEnd w:id="36"/>
    </w:p>
    <w:p w14:paraId="4D68B4E9" w14:textId="77777777" w:rsidR="005B6D14" w:rsidRDefault="005B6D14" w:rsidP="005B6D14">
      <w:pPr>
        <w:pStyle w:val="2"/>
        <w:rPr>
          <w:sz w:val="32"/>
        </w:rPr>
      </w:pPr>
      <w:bookmarkStart w:id="39" w:name="_Toc120606510"/>
      <w:bookmarkEnd w:id="37"/>
      <w:bookmarkEnd w:id="38"/>
      <w:r>
        <w:t>4.1</w:t>
      </w:r>
      <w:r>
        <w:tab/>
        <w:t>Background information in Rel-17</w:t>
      </w:r>
      <w:bookmarkEnd w:id="39"/>
    </w:p>
    <w:p w14:paraId="44F13213" w14:textId="77777777" w:rsidR="00F361C3" w:rsidRDefault="00F361C3" w:rsidP="00F361C3">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0" w:name="OLE_LINK7"/>
      <w:r w:rsidRPr="00F725D9">
        <w:rPr>
          <w:lang w:eastAsia="ja-JP"/>
        </w:rPr>
        <w:t xml:space="preserve">conditional mandatory </w:t>
      </w:r>
      <w:bookmarkEnd w:id="40"/>
      <w:r w:rsidRPr="00F725D9">
        <w:rPr>
          <w:lang w:eastAsia="ja-JP"/>
        </w:rPr>
        <w:t>and the condition is described in the field</w:t>
      </w:r>
      <w:r>
        <w:rPr>
          <w:lang w:eastAsia="ja-JP"/>
        </w:rPr>
        <w:t xml:space="preserve">, i.e. indicated in the RAN4 spec which combinations should mandatorily support simultaneous </w:t>
      </w:r>
      <w:r>
        <w:rPr>
          <w:lang w:eastAsia="ja-JP"/>
        </w:rPr>
        <w:lastRenderedPageBreak/>
        <w:t>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F361C3">
      <w:pPr>
        <w:spacing w:after="0"/>
      </w:pPr>
      <w:r>
        <w:t>In Rel-17, the principles for judging the mandatory capability for a band combination have been discussed, and the cases include:</w:t>
      </w:r>
    </w:p>
    <w:p w14:paraId="45C9D43D" w14:textId="77777777" w:rsidR="00F361C3" w:rsidRPr="000824FD" w:rsidRDefault="00F361C3" w:rsidP="00F361C3">
      <w:pPr>
        <w:pStyle w:val="afa"/>
        <w:widowControl/>
        <w:numPr>
          <w:ilvl w:val="0"/>
          <w:numId w:val="26"/>
        </w:numPr>
        <w:overflowPunct w:val="0"/>
        <w:autoSpaceDE w:val="0"/>
        <w:autoSpaceDN w:val="0"/>
        <w:adjustRightInd w:val="0"/>
        <w:spacing w:before="0" w:line="240" w:lineRule="auto"/>
        <w:ind w:firstLineChars="0"/>
        <w:contextualSpacing/>
        <w:jc w:val="left"/>
        <w:textAlignment w:val="baseline"/>
        <w:rPr>
          <w:bCs/>
        </w:rPr>
      </w:pPr>
      <w:r w:rsidRPr="000824FD">
        <w:rPr>
          <w:bCs/>
        </w:rPr>
        <w:t>FR1+FR1 FDD-TDD band combination</w:t>
      </w:r>
    </w:p>
    <w:p w14:paraId="6AE0000C" w14:textId="77777777" w:rsidR="00F361C3" w:rsidRPr="000824FD" w:rsidRDefault="00F361C3" w:rsidP="00F361C3">
      <w:pPr>
        <w:pStyle w:val="afa"/>
        <w:widowControl/>
        <w:numPr>
          <w:ilvl w:val="0"/>
          <w:numId w:val="26"/>
        </w:numPr>
        <w:overflowPunct w:val="0"/>
        <w:autoSpaceDE w:val="0"/>
        <w:autoSpaceDN w:val="0"/>
        <w:adjustRightInd w:val="0"/>
        <w:spacing w:before="0" w:line="240" w:lineRule="auto"/>
        <w:ind w:firstLineChars="0"/>
        <w:contextualSpacing/>
        <w:jc w:val="left"/>
        <w:textAlignment w:val="baseline"/>
        <w:rPr>
          <w:bCs/>
        </w:rPr>
      </w:pPr>
      <w:r w:rsidRPr="000824FD">
        <w:rPr>
          <w:bCs/>
        </w:rPr>
        <w:t>FR1+FR1 TDD-TDD band combination</w:t>
      </w:r>
    </w:p>
    <w:p w14:paraId="2E6ECF09" w14:textId="77777777" w:rsidR="00F361C3" w:rsidRPr="000824FD" w:rsidRDefault="00F361C3" w:rsidP="00F361C3">
      <w:pPr>
        <w:pStyle w:val="afa"/>
        <w:widowControl/>
        <w:numPr>
          <w:ilvl w:val="0"/>
          <w:numId w:val="26"/>
        </w:numPr>
        <w:overflowPunct w:val="0"/>
        <w:autoSpaceDE w:val="0"/>
        <w:autoSpaceDN w:val="0"/>
        <w:adjustRightInd w:val="0"/>
        <w:spacing w:before="0" w:line="240" w:lineRule="auto"/>
        <w:ind w:firstLineChars="0"/>
        <w:contextualSpacing/>
        <w:jc w:val="left"/>
        <w:textAlignment w:val="baseline"/>
        <w:rPr>
          <w:bCs/>
        </w:rPr>
      </w:pPr>
      <w:r w:rsidRPr="000824FD">
        <w:rPr>
          <w:bCs/>
        </w:rPr>
        <w:t>FR1+FR2 FDD-TDD band combination</w:t>
      </w:r>
    </w:p>
    <w:p w14:paraId="6C095DB7" w14:textId="77777777" w:rsidR="00F361C3" w:rsidRDefault="00F361C3" w:rsidP="00F361C3">
      <w:pPr>
        <w:pStyle w:val="afa"/>
        <w:widowControl/>
        <w:numPr>
          <w:ilvl w:val="0"/>
          <w:numId w:val="26"/>
        </w:numPr>
        <w:overflowPunct w:val="0"/>
        <w:autoSpaceDE w:val="0"/>
        <w:autoSpaceDN w:val="0"/>
        <w:adjustRightInd w:val="0"/>
        <w:spacing w:before="0" w:line="240" w:lineRule="auto"/>
        <w:ind w:firstLineChars="0"/>
        <w:contextualSpacing/>
        <w:jc w:val="left"/>
        <w:textAlignment w:val="baseline"/>
      </w:pPr>
      <w:r w:rsidRPr="0097207E">
        <w:t>FR1+FR2 TDD-TDD band combination</w:t>
      </w:r>
    </w:p>
    <w:p w14:paraId="3E5D2054" w14:textId="77777777" w:rsidR="00F361C3" w:rsidRDefault="00F361C3" w:rsidP="00F361C3">
      <w:pPr>
        <w:pStyle w:val="afa"/>
        <w:widowControl/>
        <w:numPr>
          <w:ilvl w:val="0"/>
          <w:numId w:val="26"/>
        </w:numPr>
        <w:overflowPunct w:val="0"/>
        <w:autoSpaceDE w:val="0"/>
        <w:autoSpaceDN w:val="0"/>
        <w:adjustRightInd w:val="0"/>
        <w:spacing w:before="0" w:line="240" w:lineRule="auto"/>
        <w:ind w:left="714" w:firstLineChars="0" w:hanging="357"/>
        <w:contextualSpacing/>
        <w:jc w:val="left"/>
        <w:textAlignment w:val="baseline"/>
      </w:pPr>
      <w:r w:rsidRPr="000824FD">
        <w:rPr>
          <w:bCs/>
        </w:rPr>
        <w:t>FR2+FR2 TDD-TDD band combination</w:t>
      </w:r>
    </w:p>
    <w:p w14:paraId="15AE1142" w14:textId="77777777" w:rsidR="00F361C3" w:rsidRDefault="00F361C3" w:rsidP="00F361C3">
      <w:pPr>
        <w:spacing w:beforeLines="50" w:before="120"/>
      </w:pPr>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F361C3">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F361C3">
      <w:pPr>
        <w:spacing w:after="120"/>
      </w:pPr>
      <w:r w:rsidRPr="006B03A8">
        <w:t>The fallback rules are captured as below for reference</w:t>
      </w:r>
      <w:r>
        <w:t>:</w:t>
      </w:r>
    </w:p>
    <w:p w14:paraId="25EF67D0" w14:textId="77777777" w:rsidR="00F361C3" w:rsidRPr="00C6755D" w:rsidRDefault="00F361C3" w:rsidP="00F361C3">
      <w:pPr>
        <w:numPr>
          <w:ilvl w:val="0"/>
          <w:numId w:val="27"/>
        </w:numPr>
        <w:overflowPunct/>
        <w:autoSpaceDE/>
        <w:autoSpaceDN/>
        <w:adjustRightInd/>
        <w:spacing w:before="0" w:afterLines="50" w:after="120"/>
        <w:jc w:val="left"/>
        <w:textAlignment w:val="auto"/>
      </w:pP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Tdoc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14:paraId="6C6E5E6B" w14:textId="77777777" w:rsidR="00F361C3" w:rsidRPr="00C6755D" w:rsidRDefault="00F361C3" w:rsidP="00F361C3">
      <w:pPr>
        <w:numPr>
          <w:ilvl w:val="0"/>
          <w:numId w:val="27"/>
        </w:numPr>
        <w:overflowPunct/>
        <w:autoSpaceDE/>
        <w:autoSpaceDN/>
        <w:adjustRightInd/>
        <w:spacing w:before="0" w:afterLines="50" w:after="120"/>
        <w:jc w:val="left"/>
        <w:textAlignment w:val="auto"/>
      </w:pP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fallback configurations shall be listed and recorded in</w:t>
      </w:r>
      <w:r w:rsidRPr="00C6755D">
        <w:rPr>
          <w:rFonts w:eastAsia="PMingLiU" w:hint="eastAsia"/>
          <w:lang w:eastAsia="zh-TW"/>
        </w:rPr>
        <w:t xml:space="preserve"> the</w:t>
      </w:r>
      <w:r w:rsidRPr="00C6755D">
        <w:t xml:space="preserve"> request template and the status (“New”, “Ongoing”, “Completed”) of all the fallback configurations </w:t>
      </w:r>
      <w:r w:rsidRPr="00C6755D">
        <w:rPr>
          <w:rFonts w:eastAsia="PMingLiU" w:hint="eastAsia"/>
          <w:lang w:eastAsia="zh-TW"/>
        </w:rPr>
        <w:t>shall</w:t>
      </w:r>
      <w:r w:rsidRPr="00C6755D">
        <w:t xml:space="preserve"> be declared accurately and clearly. For “New” fallback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fallback configurations </w:t>
      </w:r>
      <w:r w:rsidRPr="00C6755D">
        <w:rPr>
          <w:rFonts w:eastAsia="PMingLiU" w:hint="eastAsia"/>
          <w:lang w:eastAsia="zh-TW"/>
        </w:rPr>
        <w:t xml:space="preserve">are also requested </w:t>
      </w:r>
      <w:r w:rsidRPr="00C6755D">
        <w:t>together with the higher order band combination in the same meeting.</w:t>
      </w:r>
    </w:p>
    <w:p w14:paraId="61291020" w14:textId="77777777" w:rsidR="00F361C3" w:rsidRPr="00C6755D" w:rsidRDefault="00F361C3" w:rsidP="00F361C3">
      <w:pPr>
        <w:numPr>
          <w:ilvl w:val="0"/>
          <w:numId w:val="27"/>
        </w:numPr>
        <w:overflowPunct/>
        <w:autoSpaceDE/>
        <w:autoSpaceDN/>
        <w:adjustRightInd/>
        <w:spacing w:before="0" w:afterLines="50" w:after="120"/>
        <w:jc w:val="left"/>
        <w:textAlignment w:val="auto"/>
      </w:pPr>
      <w:r w:rsidRPr="00C6755D">
        <w:t xml:space="preserve">A band combination configuration can only be considered as completed when all </w:t>
      </w:r>
      <w:r w:rsidRPr="00C6755D">
        <w:rPr>
          <w:rFonts w:eastAsia="PMingLiU" w:hint="eastAsia"/>
          <w:lang w:eastAsia="zh-TW"/>
        </w:rPr>
        <w:t xml:space="preserve">of the </w:t>
      </w:r>
      <w:r w:rsidRPr="00C6755D">
        <w:t xml:space="preserve">fallback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r w:rsidRPr="00C6755D">
        <w:rPr>
          <w:rFonts w:hint="eastAsia"/>
          <w:lang w:val="en-US"/>
        </w:rPr>
        <w:t xml:space="preserve">all </w:t>
      </w:r>
      <w:r w:rsidRPr="00C6755D">
        <w:rPr>
          <w:lang w:val="en-US"/>
        </w:rPr>
        <w:t xml:space="preserve">of </w:t>
      </w:r>
      <w:r w:rsidRPr="00C6755D">
        <w:t xml:space="preserve">the fallback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r w:rsidRPr="00C6755D">
        <w:rPr>
          <w:rFonts w:hint="eastAsia"/>
          <w:lang w:val="en-US"/>
        </w:rPr>
        <w:t xml:space="preserve">all of </w:t>
      </w:r>
      <w:r w:rsidRPr="00C6755D">
        <w:rPr>
          <w:rFonts w:eastAsia="PMingLiU" w:hint="eastAsia"/>
          <w:lang w:eastAsia="zh-TW"/>
        </w:rPr>
        <w:t xml:space="preserve">the </w:t>
      </w:r>
      <w:r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2"/>
        <w:rPr>
          <w:sz w:val="32"/>
        </w:rPr>
      </w:pPr>
      <w:bookmarkStart w:id="41" w:name="_Toc111071352"/>
      <w:bookmarkStart w:id="42" w:name="_Toc120606511"/>
      <w:r>
        <w:t>4.</w:t>
      </w:r>
      <w:r w:rsidR="005B6D14">
        <w:t>2</w:t>
      </w:r>
      <w:r>
        <w:tab/>
      </w:r>
      <w:r w:rsidR="00B23242">
        <w:t xml:space="preserve">WI </w:t>
      </w:r>
      <w:r>
        <w:t>Objective</w:t>
      </w:r>
      <w:bookmarkEnd w:id="41"/>
      <w:r w:rsidR="00B23242">
        <w:t xml:space="preserve"> in Rel-18</w:t>
      </w:r>
      <w:bookmarkEnd w:id="42"/>
    </w:p>
    <w:p w14:paraId="23DA6F29" w14:textId="77777777" w:rsidR="006513E9" w:rsidRDefault="006513E9" w:rsidP="006513E9">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77777777" w:rsidR="00F361C3" w:rsidRDefault="00F361C3" w:rsidP="00F361C3">
      <w:pPr>
        <w:numPr>
          <w:ilvl w:val="0"/>
          <w:numId w:val="28"/>
        </w:numPr>
        <w:spacing w:before="0" w:after="0"/>
        <w:ind w:leftChars="-20" w:left="318"/>
        <w:jc w:val="left"/>
        <w:rPr>
          <w:bCs/>
        </w:rPr>
      </w:pPr>
      <w:r w:rsidRPr="00B33302">
        <w:rPr>
          <w:bCs/>
        </w:rPr>
        <w:t xml:space="preserve">Identify </w:t>
      </w:r>
      <w:r>
        <w:rPr>
          <w:bCs/>
        </w:rPr>
        <w:t xml:space="preserve">feasibility </w:t>
      </w:r>
      <w:r w:rsidRPr="00B33302">
        <w:rPr>
          <w:bCs/>
        </w:rPr>
        <w:t xml:space="preserve">for each </w:t>
      </w:r>
      <w:r>
        <w:rPr>
          <w:bCs/>
        </w:rPr>
        <w:t xml:space="preserve">requested </w:t>
      </w:r>
      <w:r w:rsidRPr="00B33302">
        <w:rPr>
          <w:bCs/>
        </w:rPr>
        <w:t xml:space="preserve">FDD-TDD and TDD-TDD band combinations for CA, SUL, MR-DC </w:t>
      </w:r>
      <w:r>
        <w:rPr>
          <w:bCs/>
        </w:rPr>
        <w:t>supporting</w:t>
      </w:r>
      <w:r w:rsidRPr="00B33302">
        <w:rPr>
          <w:bCs/>
        </w:rPr>
        <w:t xml:space="preserve"> simultaneous Rx/Tx capability</w:t>
      </w:r>
      <w:r>
        <w:rPr>
          <w:bCs/>
        </w:rPr>
        <w:t>/operation</w:t>
      </w:r>
      <w:r w:rsidRPr="00B33302">
        <w:rPr>
          <w:bCs/>
        </w:rPr>
        <w:t xml:space="preserve"> based on technical</w:t>
      </w:r>
      <w:r>
        <w:rPr>
          <w:bCs/>
        </w:rPr>
        <w:t xml:space="preserve"> analysis, especially for those with large MSD values</w:t>
      </w:r>
      <w:r w:rsidRPr="00B33302">
        <w:rPr>
          <w:bCs/>
        </w:rPr>
        <w:t xml:space="preserve">. </w:t>
      </w:r>
    </w:p>
    <w:p w14:paraId="7DCD0FC0" w14:textId="77777777" w:rsidR="00F361C3" w:rsidRDefault="00F361C3" w:rsidP="00F361C3">
      <w:pPr>
        <w:spacing w:after="0"/>
        <w:ind w:leftChars="260" w:left="546"/>
        <w:rPr>
          <w:bCs/>
        </w:rPr>
      </w:pPr>
      <w:r w:rsidRPr="00B33302">
        <w:rPr>
          <w:bCs/>
        </w:rPr>
        <w:t>Note</w:t>
      </w:r>
      <w:r>
        <w:rPr>
          <w:bCs/>
        </w:rPr>
        <w:t xml:space="preserve"> 1</w:t>
      </w:r>
      <w:r w:rsidRPr="00B33302">
        <w:rPr>
          <w:bCs/>
        </w:rPr>
        <w:t>: Band combinations considered in this WI have to be introduced first via basket WIs (see 2.3)</w:t>
      </w:r>
      <w:r>
        <w:rPr>
          <w:bCs/>
        </w:rPr>
        <w:t xml:space="preserve"> or completed in previous releases if necessary. </w:t>
      </w:r>
    </w:p>
    <w:p w14:paraId="3EE23787" w14:textId="77777777" w:rsidR="00F361C3" w:rsidRDefault="00F361C3" w:rsidP="00F361C3">
      <w:pPr>
        <w:spacing w:after="0"/>
        <w:ind w:leftChars="260" w:left="546"/>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07791CC6" w14:textId="77777777" w:rsidR="00F361C3" w:rsidRPr="00B33302" w:rsidRDefault="00F361C3" w:rsidP="00F361C3">
      <w:pPr>
        <w:spacing w:after="0"/>
        <w:ind w:leftChars="160" w:left="336"/>
        <w:rPr>
          <w:bCs/>
        </w:rPr>
      </w:pPr>
    </w:p>
    <w:p w14:paraId="4C518C87" w14:textId="77777777" w:rsidR="00F361C3" w:rsidRDefault="00F361C3" w:rsidP="00F361C3">
      <w:pPr>
        <w:numPr>
          <w:ilvl w:val="0"/>
          <w:numId w:val="28"/>
        </w:numPr>
        <w:spacing w:before="0" w:after="0"/>
        <w:ind w:leftChars="-20" w:left="318"/>
        <w:jc w:val="left"/>
        <w:rPr>
          <w:bCs/>
        </w:rPr>
      </w:pPr>
      <w:r>
        <w:rPr>
          <w:bCs/>
        </w:rPr>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43" w:name="_Toc120606512"/>
      <w:r w:rsidRPr="000161F2">
        <w:rPr>
          <w:rFonts w:eastAsiaTheme="minorEastAsia" w:hint="eastAsia"/>
          <w:sz w:val="36"/>
        </w:rPr>
        <w:lastRenderedPageBreak/>
        <w:t>5</w:t>
      </w:r>
      <w:r w:rsidR="00802B62" w:rsidRPr="000161F2">
        <w:rPr>
          <w:rFonts w:eastAsiaTheme="minorEastAsia"/>
          <w:sz w:val="36"/>
        </w:rPr>
        <w:tab/>
      </w:r>
      <w:r w:rsidRPr="000161F2">
        <w:rPr>
          <w:rFonts w:eastAsiaTheme="minorEastAsia"/>
          <w:sz w:val="36"/>
        </w:rPr>
        <w:t xml:space="preserve">Specific </w:t>
      </w:r>
      <w:r w:rsidR="00802B62" w:rsidRPr="000161F2">
        <w:rPr>
          <w:rFonts w:eastAsiaTheme="minorEastAsia" w:hint="eastAsia"/>
          <w:sz w:val="36"/>
        </w:rPr>
        <w:t>Band combinations</w:t>
      </w:r>
      <w:bookmarkEnd w:id="43"/>
    </w:p>
    <w:p w14:paraId="00DEE7AD" w14:textId="77777777" w:rsidR="00802B62" w:rsidRPr="00143FAD" w:rsidRDefault="007F6D9E" w:rsidP="00143FAD">
      <w:pPr>
        <w:pStyle w:val="2"/>
        <w:tabs>
          <w:tab w:val="clear" w:pos="700"/>
        </w:tabs>
        <w:overflowPunct/>
        <w:autoSpaceDE/>
        <w:autoSpaceDN/>
        <w:adjustRightInd/>
        <w:spacing w:after="180"/>
        <w:ind w:left="1134" w:hanging="1134"/>
        <w:jc w:val="left"/>
        <w:textAlignment w:val="auto"/>
        <w:rPr>
          <w:rFonts w:eastAsiaTheme="minorEastAsia"/>
          <w:sz w:val="32"/>
          <w:lang w:eastAsia="en-US"/>
        </w:rPr>
      </w:pPr>
      <w:bookmarkStart w:id="44" w:name="_Toc120606513"/>
      <w:r w:rsidRPr="00143FAD">
        <w:rPr>
          <w:rFonts w:eastAsiaTheme="minorEastAsia" w:hint="eastAsia"/>
          <w:sz w:val="32"/>
          <w:lang w:eastAsia="en-US"/>
        </w:rPr>
        <w:t>5</w:t>
      </w:r>
      <w:r w:rsidR="00802B62" w:rsidRPr="00143FAD">
        <w:rPr>
          <w:rFonts w:eastAsiaTheme="minorEastAsia"/>
          <w:sz w:val="32"/>
          <w:lang w:eastAsia="en-US"/>
        </w:rPr>
        <w:t>.</w:t>
      </w:r>
      <w:r w:rsidR="000161F2" w:rsidRPr="00143FAD">
        <w:rPr>
          <w:rFonts w:eastAsiaTheme="minorEastAsia" w:hint="eastAsia"/>
          <w:sz w:val="32"/>
          <w:lang w:eastAsia="en-US"/>
        </w:rPr>
        <w:t>1</w:t>
      </w:r>
      <w:r w:rsidR="00802B62" w:rsidRPr="00143FAD">
        <w:rPr>
          <w:rFonts w:eastAsiaTheme="minorEastAsia"/>
          <w:sz w:val="32"/>
          <w:lang w:eastAsia="en-US"/>
        </w:rPr>
        <w:tab/>
      </w:r>
      <w:r w:rsidR="006A3817" w:rsidRPr="00143FAD">
        <w:rPr>
          <w:rFonts w:eastAsiaTheme="minorEastAsia"/>
          <w:sz w:val="32"/>
          <w:lang w:eastAsia="en-US"/>
        </w:rPr>
        <w:t>CA_n34A-n41A</w:t>
      </w:r>
      <w:bookmarkEnd w:id="44"/>
    </w:p>
    <w:p w14:paraId="6329209D" w14:textId="77777777" w:rsidR="00C33142" w:rsidRDefault="00C33142" w:rsidP="00C33142">
      <w:pPr>
        <w:pStyle w:val="3"/>
        <w:overflowPunct/>
        <w:autoSpaceDE/>
        <w:autoSpaceDN/>
        <w:adjustRightInd/>
        <w:textAlignment w:val="auto"/>
      </w:pPr>
      <w:bookmarkStart w:id="45" w:name="_Toc120606514"/>
      <w:r>
        <w:t>5.1.1</w:t>
      </w:r>
      <w:r>
        <w:tab/>
        <w:t>Status of the band combination</w:t>
      </w:r>
      <w:bookmarkEnd w:id="45"/>
    </w:p>
    <w:p w14:paraId="3BD5219E" w14:textId="77777777" w:rsidR="00C33142" w:rsidRPr="00945F7C" w:rsidRDefault="00C33142" w:rsidP="00C33142">
      <w:pPr>
        <w:pStyle w:val="4"/>
        <w:rPr>
          <w:rFonts w:eastAsiaTheme="minorEastAsia"/>
        </w:rPr>
      </w:pPr>
      <w:bookmarkStart w:id="46" w:name="_Toc120606515"/>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46"/>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C33142">
      <w:pPr>
        <w:jc w:val="center"/>
        <w:rPr>
          <w:rFonts w:ascii="Arial" w:hAnsi="Arial" w:cs="Arial"/>
          <w:b/>
        </w:rPr>
      </w:pPr>
      <w:r w:rsidRPr="00A359C2">
        <w:rPr>
          <w:rFonts w:ascii="Arial" w:eastAsia="Times New Roman" w:hAnsi="Arial"/>
          <w:b/>
          <w:bCs/>
        </w:rPr>
        <w:t>Table 5.</w:t>
      </w:r>
      <w:r>
        <w:rPr>
          <w:rFonts w:ascii="Arial" w:eastAsia="Times New Roman" w:hAnsi="Arial"/>
          <w:b/>
          <w:bCs/>
        </w:rPr>
        <w:t>1</w:t>
      </w:r>
      <w:r w:rsidRPr="00A359C2">
        <w:rPr>
          <w:rFonts w:ascii="Arial" w:eastAsia="Times New Roman" w:hAnsi="Arial"/>
          <w:b/>
          <w:bCs/>
        </w:rPr>
        <w:t>.1</w:t>
      </w:r>
      <w:r>
        <w:rPr>
          <w:rFonts w:ascii="Arial" w:eastAsia="Times New Roman" w:hAnsi="Arial"/>
          <w:b/>
          <w:bCs/>
        </w:rPr>
        <w:t>.1</w:t>
      </w:r>
      <w:r w:rsidRPr="00A359C2">
        <w:rPr>
          <w:rFonts w:ascii="Arial" w:eastAsia="Times New Roman" w:hAnsi="Arial"/>
          <w:b/>
          <w:bCs/>
        </w:rPr>
        <w:t>-1</w:t>
      </w:r>
      <w:r w:rsidRPr="00A359C2">
        <w:rPr>
          <w:rFonts w:ascii="Arial" w:eastAsia="Times New Roman" w:hAnsi="Arial" w:cs="Arial"/>
          <w:b/>
        </w:rP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C33142">
            <w:pPr>
              <w:keepNext/>
              <w:keepLines/>
              <w:overflowPunct/>
              <w:autoSpaceDE/>
              <w:autoSpaceDN/>
              <w:adjustRightInd/>
              <w:spacing w:after="0"/>
              <w:jc w:val="center"/>
              <w:textAlignment w:val="auto"/>
              <w:rPr>
                <w:rFonts w:ascii="Arial" w:eastAsia="Times New Roman" w:hAnsi="Arial"/>
                <w:b/>
                <w:sz w:val="18"/>
              </w:rPr>
            </w:pPr>
            <w:r w:rsidRPr="00A359C2">
              <w:rPr>
                <w:rFonts w:ascii="Arial" w:eastAsia="Times New Roman"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C33142">
            <w:pPr>
              <w:keepNext/>
              <w:keepLines/>
              <w:overflowPunct/>
              <w:autoSpaceDE/>
              <w:autoSpaceDN/>
              <w:adjustRightInd/>
              <w:spacing w:after="0"/>
              <w:jc w:val="center"/>
              <w:textAlignment w:val="auto"/>
              <w:rPr>
                <w:rFonts w:ascii="Arial" w:eastAsia="Times New Roman" w:hAnsi="Arial"/>
                <w:b/>
                <w:sz w:val="18"/>
              </w:rPr>
            </w:pPr>
            <w:r w:rsidRPr="00A359C2">
              <w:rPr>
                <w:rFonts w:ascii="Arial" w:eastAsia="Times New Roman" w:hAnsi="Arial"/>
                <w:b/>
                <w:sz w:val="18"/>
              </w:rPr>
              <w:t>NR Band</w:t>
            </w:r>
          </w:p>
          <w:p w14:paraId="198F4E47" w14:textId="77777777" w:rsidR="00C33142" w:rsidRPr="00A359C2" w:rsidRDefault="00C33142" w:rsidP="00C33142">
            <w:pPr>
              <w:keepNext/>
              <w:keepLines/>
              <w:overflowPunct/>
              <w:autoSpaceDE/>
              <w:autoSpaceDN/>
              <w:adjustRightInd/>
              <w:spacing w:after="0"/>
              <w:jc w:val="center"/>
              <w:textAlignment w:val="auto"/>
              <w:rPr>
                <w:rFonts w:ascii="Arial" w:eastAsia="Times New Roman" w:hAnsi="Arial"/>
                <w:b/>
                <w:sz w:val="18"/>
              </w:rPr>
            </w:pPr>
            <w:r w:rsidRPr="00A359C2">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C33142">
            <w:pPr>
              <w:keepNext/>
              <w:keepLines/>
              <w:overflowPunct/>
              <w:autoSpaceDE/>
              <w:autoSpaceDN/>
              <w:adjustRightInd/>
              <w:spacing w:after="0"/>
              <w:jc w:val="center"/>
              <w:textAlignment w:val="auto"/>
              <w:rPr>
                <w:rFonts w:ascii="Arial" w:eastAsia="Times New Roman" w:hAnsi="Arial"/>
                <w:b/>
                <w:sz w:val="18"/>
              </w:rPr>
            </w:pPr>
            <w:r w:rsidRPr="00E631D5">
              <w:rPr>
                <w:rFonts w:ascii="Arial" w:eastAsia="Times New Roman" w:hAnsi="Arial" w:cs="Arial"/>
                <w:b/>
                <w:sz w:val="18"/>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C33142">
            <w:pPr>
              <w:keepNext/>
              <w:keepLines/>
              <w:overflowPunct/>
              <w:autoSpaceDE/>
              <w:autoSpaceDN/>
              <w:adjustRightInd/>
              <w:spacing w:after="0"/>
              <w:ind w:left="851" w:hanging="851"/>
              <w:textAlignment w:val="auto"/>
              <w:rPr>
                <w:rFonts w:ascii="Arial" w:eastAsia="Times New Roman"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p w14:paraId="56707981" w14:textId="77777777" w:rsidR="00C33142" w:rsidRPr="00A359C2" w:rsidRDefault="00C33142" w:rsidP="00C33142">
            <w:pPr>
              <w:keepNext/>
              <w:keepLines/>
              <w:overflowPunct/>
              <w:autoSpaceDE/>
              <w:autoSpaceDN/>
              <w:adjustRightInd/>
              <w:spacing w:after="0"/>
              <w:ind w:left="851" w:hanging="851"/>
              <w:textAlignment w:val="auto"/>
              <w:rPr>
                <w:rFonts w:ascii="Arial" w:eastAsia="Times New Roman" w:hAnsi="Arial"/>
                <w:sz w:val="18"/>
                <w:lang w:val="en-US"/>
              </w:rPr>
            </w:pPr>
            <w:r w:rsidRPr="00A359C2">
              <w:rPr>
                <w:rFonts w:ascii="Arial" w:eastAsia="Times New Roman" w:hAnsi="Arial"/>
                <w:sz w:val="18"/>
                <w:lang w:val="en-US"/>
              </w:rPr>
              <w:t xml:space="preserve">NOTE </w:t>
            </w:r>
            <w:r w:rsidRPr="00A359C2">
              <w:rPr>
                <w:rFonts w:ascii="Arial" w:hAnsi="Arial" w:hint="eastAsia"/>
                <w:sz w:val="18"/>
                <w:lang w:val="en-US"/>
              </w:rPr>
              <w:t>9:</w:t>
            </w:r>
            <w:r w:rsidRPr="00A359C2">
              <w:rPr>
                <w:rFonts w:ascii="Arial" w:eastAsia="等线" w:hAnsi="Arial"/>
                <w:sz w:val="18"/>
              </w:rPr>
              <w:tab/>
            </w:r>
            <w:r w:rsidRPr="00A359C2">
              <w:rPr>
                <w:rFonts w:ascii="Arial" w:hAnsi="Arial" w:hint="eastAsia"/>
                <w:sz w:val="18"/>
                <w:lang w:val="en-US"/>
              </w:rPr>
              <w:t>Only applicable for UE supporting inter-band carrier aggregation without simultaneous Rx/Tx.</w:t>
            </w:r>
          </w:p>
        </w:tc>
      </w:tr>
    </w:tbl>
    <w:p w14:paraId="6ADAA75D" w14:textId="77777777" w:rsidR="00C33142" w:rsidRDefault="00C33142" w:rsidP="00C33142">
      <w:pPr>
        <w:spacing w:beforeLines="50" w:before="120" w:afterLines="50" w:after="120"/>
        <w:ind w:right="-142"/>
      </w:pPr>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4"/>
        <w:rPr>
          <w:rFonts w:eastAsiaTheme="minorEastAsia"/>
        </w:rPr>
      </w:pPr>
      <w:bookmarkStart w:id="47" w:name="_Toc120606516"/>
      <w:r>
        <w:rPr>
          <w:rFonts w:eastAsiaTheme="minorEastAsia" w:hint="eastAsia"/>
        </w:rPr>
        <w:t>5</w:t>
      </w:r>
      <w:r>
        <w:rPr>
          <w:rFonts w:eastAsiaTheme="minorEastAsia"/>
        </w:rPr>
        <w:t>.1.1.2</w:t>
      </w:r>
      <w:r>
        <w:rPr>
          <w:rFonts w:eastAsiaTheme="minorEastAsia"/>
        </w:rPr>
        <w:tab/>
        <w:t>Power class of the BC</w:t>
      </w:r>
      <w:bookmarkEnd w:id="47"/>
    </w:p>
    <w:p w14:paraId="5BEFB5CD" w14:textId="77777777" w:rsidR="00C33142" w:rsidRDefault="00C33142" w:rsidP="00C33142">
      <w:pPr>
        <w:spacing w:afterLines="50" w:after="120"/>
        <w:ind w:right="-142"/>
      </w:pPr>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C33142">
      <w:pPr>
        <w:jc w:val="center"/>
        <w:rPr>
          <w:rFonts w:ascii="Arial" w:eastAsia="Times New Roman" w:hAnsi="Arial"/>
          <w:b/>
          <w:bCs/>
        </w:rPr>
      </w:pPr>
      <w:r w:rsidRPr="000D2639">
        <w:rPr>
          <w:rFonts w:ascii="Arial" w:eastAsia="Times New Roman" w:hAnsi="Arial"/>
          <w:b/>
          <w:bCs/>
        </w:rPr>
        <w:t xml:space="preserve"> Table </w:t>
      </w:r>
      <w:r>
        <w:rPr>
          <w:rFonts w:ascii="Arial" w:eastAsia="Times New Roman" w:hAnsi="Arial"/>
          <w:b/>
          <w:bCs/>
        </w:rPr>
        <w:t>5.1.1.2-1</w:t>
      </w:r>
      <w:r w:rsidRPr="000D2639">
        <w:rPr>
          <w:rFonts w:ascii="Arial" w:eastAsia="Times New Roman" w:hAnsi="Arial"/>
          <w:b/>
          <w:bCs/>
        </w:rPr>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A07510">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Uplink CA Configuration</w:t>
            </w:r>
          </w:p>
        </w:tc>
        <w:tc>
          <w:tcPr>
            <w:tcW w:w="972" w:type="dxa"/>
          </w:tcPr>
          <w:p w14:paraId="6939751B" w14:textId="77777777" w:rsidR="00A07510" w:rsidRPr="000D2639" w:rsidRDefault="00A07510" w:rsidP="00A07510">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Class 1 (dBm)</w:t>
            </w:r>
            <w:r w:rsidRPr="000D2639">
              <w:rPr>
                <w:rFonts w:ascii="Arial" w:eastAsia="Times New Roman" w:hAnsi="Arial"/>
                <w:b/>
                <w:sz w:val="18"/>
              </w:rPr>
              <w:tab/>
            </w:r>
          </w:p>
        </w:tc>
        <w:tc>
          <w:tcPr>
            <w:tcW w:w="1086" w:type="dxa"/>
          </w:tcPr>
          <w:p w14:paraId="5C4E6FCA" w14:textId="77777777" w:rsidR="00A07510" w:rsidRPr="000D2639" w:rsidRDefault="00A07510" w:rsidP="00A07510">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Tolerance (dB)</w:t>
            </w:r>
            <w:r w:rsidRPr="000D2639">
              <w:rPr>
                <w:rFonts w:ascii="Arial" w:eastAsia="Times New Roman" w:hAnsi="Arial"/>
                <w:b/>
                <w:sz w:val="18"/>
              </w:rPr>
              <w:tab/>
            </w:r>
          </w:p>
        </w:tc>
        <w:tc>
          <w:tcPr>
            <w:tcW w:w="972" w:type="dxa"/>
          </w:tcPr>
          <w:p w14:paraId="48237033" w14:textId="77777777" w:rsidR="00A07510" w:rsidRPr="000D2639" w:rsidRDefault="00A07510" w:rsidP="00A07510">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Class 2 (dBm)</w:t>
            </w:r>
          </w:p>
        </w:tc>
        <w:tc>
          <w:tcPr>
            <w:tcW w:w="1086" w:type="dxa"/>
          </w:tcPr>
          <w:p w14:paraId="129429E0" w14:textId="77777777" w:rsidR="00A07510" w:rsidRPr="000D2639" w:rsidRDefault="00A07510" w:rsidP="00A07510">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Tolerance</w:t>
            </w:r>
          </w:p>
          <w:p w14:paraId="59172594" w14:textId="77777777" w:rsidR="00A07510" w:rsidRPr="000D2639" w:rsidRDefault="00A07510" w:rsidP="00A07510">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(dB)</w:t>
            </w:r>
            <w:r w:rsidRPr="000D2639">
              <w:rPr>
                <w:rFonts w:ascii="Arial" w:eastAsia="Times New Roman" w:hAnsi="Arial"/>
                <w:b/>
                <w:sz w:val="18"/>
              </w:rPr>
              <w:tab/>
            </w:r>
          </w:p>
        </w:tc>
        <w:tc>
          <w:tcPr>
            <w:tcW w:w="972" w:type="dxa"/>
          </w:tcPr>
          <w:p w14:paraId="6809893D" w14:textId="77777777" w:rsidR="00A07510" w:rsidRPr="000D2639" w:rsidRDefault="00A07510" w:rsidP="00A07510">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Class 3 (dBm)</w:t>
            </w:r>
          </w:p>
        </w:tc>
        <w:tc>
          <w:tcPr>
            <w:tcW w:w="1086" w:type="dxa"/>
          </w:tcPr>
          <w:p w14:paraId="50E2C745" w14:textId="77777777" w:rsidR="00A07510" w:rsidRPr="000D2639" w:rsidRDefault="00A07510" w:rsidP="00A07510">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Tolerance (dB)</w:t>
            </w:r>
            <w:r w:rsidRPr="000D2639">
              <w:rPr>
                <w:rFonts w:ascii="Arial" w:eastAsia="Times New Roman" w:hAnsi="Arial"/>
                <w:b/>
                <w:sz w:val="18"/>
              </w:rPr>
              <w:tab/>
            </w:r>
          </w:p>
        </w:tc>
        <w:tc>
          <w:tcPr>
            <w:tcW w:w="973" w:type="dxa"/>
          </w:tcPr>
          <w:p w14:paraId="2703814D" w14:textId="77777777" w:rsidR="00A07510" w:rsidRPr="000D2639" w:rsidRDefault="00A07510" w:rsidP="00A07510">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Class 4 (dBm)</w:t>
            </w:r>
          </w:p>
        </w:tc>
        <w:tc>
          <w:tcPr>
            <w:tcW w:w="1086" w:type="dxa"/>
          </w:tcPr>
          <w:p w14:paraId="4C843BA4" w14:textId="77777777" w:rsidR="00A07510" w:rsidRPr="000D2639" w:rsidRDefault="00A07510" w:rsidP="00A07510">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eastAsia="Times New Roman"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eastAsia="Times New Roman" w:hAnsi="Arial"/>
                <w:sz w:val="18"/>
              </w:rPr>
            </w:pPr>
          </w:p>
        </w:tc>
      </w:tr>
    </w:tbl>
    <w:p w14:paraId="780B381E" w14:textId="77777777" w:rsidR="00A07510" w:rsidRPr="00A07510" w:rsidRDefault="00A07510" w:rsidP="00C33142">
      <w:pPr>
        <w:jc w:val="center"/>
        <w:rPr>
          <w:rFonts w:ascii="Arial" w:eastAsia="Times New Roman" w:hAnsi="Arial"/>
          <w:b/>
          <w:bCs/>
        </w:rPr>
      </w:pPr>
    </w:p>
    <w:p w14:paraId="505B639E" w14:textId="77777777" w:rsidR="00C33142" w:rsidRPr="00945F7C" w:rsidRDefault="00C33142" w:rsidP="00C33142">
      <w:pPr>
        <w:pStyle w:val="4"/>
        <w:rPr>
          <w:rFonts w:eastAsiaTheme="minorEastAsia"/>
        </w:rPr>
      </w:pPr>
      <w:bookmarkStart w:id="48" w:name="_Toc120606517"/>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48"/>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C33142">
      <w:pPr>
        <w:jc w:val="center"/>
        <w:rPr>
          <w:rFonts w:ascii="Arial" w:hAnsi="Arial" w:cs="Arial"/>
          <w:b/>
        </w:rPr>
      </w:pPr>
      <w:r w:rsidRPr="005D739B">
        <w:rPr>
          <w:rFonts w:ascii="Arial" w:eastAsia="Times New Roman" w:hAnsi="Arial" w:cs="Arial"/>
          <w:b/>
        </w:rPr>
        <w:t xml:space="preserve">Table </w:t>
      </w:r>
      <w:r>
        <w:rPr>
          <w:rFonts w:ascii="Arial" w:eastAsia="Times New Roman" w:hAnsi="Arial"/>
          <w:b/>
          <w:bCs/>
        </w:rPr>
        <w:t>5.1.1.3-1</w:t>
      </w:r>
      <w:r w:rsidRPr="005D739B">
        <w:rPr>
          <w:rFonts w:ascii="Arial" w:eastAsia="Times New Roman" w:hAnsi="Arial" w:cs="Arial"/>
          <w:b/>
        </w:rPr>
        <w:t>: ΔT</w:t>
      </w:r>
      <w:r w:rsidRPr="005D739B">
        <w:rPr>
          <w:rFonts w:ascii="Arial" w:eastAsia="Times New Roman" w:hAnsi="Arial" w:cs="Arial"/>
          <w:b/>
          <w:bCs/>
          <w:vertAlign w:val="subscript"/>
        </w:rPr>
        <w:t>IB,c</w:t>
      </w:r>
      <w:r w:rsidRPr="005D739B">
        <w:rPr>
          <w:rFonts w:ascii="Arial" w:eastAsia="Times New Roman" w:hAnsi="Arial" w:cs="Arial"/>
          <w:b/>
        </w:rPr>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C33142">
            <w:pPr>
              <w:pStyle w:val="TAH"/>
              <w:spacing w:line="260" w:lineRule="auto"/>
            </w:pPr>
            <w:r>
              <w:t xml:space="preserve">Inter-band </w:t>
            </w:r>
            <w:r>
              <w:rPr>
                <w:rFonts w:hint="eastAsia"/>
                <w:lang w:eastAsia="zh-CN"/>
              </w:rPr>
              <w:t>CA</w:t>
            </w:r>
            <w:r>
              <w:t xml:space="preserve"> combination</w:t>
            </w:r>
          </w:p>
        </w:tc>
        <w:tc>
          <w:tcPr>
            <w:tcW w:w="2952" w:type="dxa"/>
          </w:tcPr>
          <w:p w14:paraId="38C215FB" w14:textId="77777777" w:rsidR="00C33142" w:rsidRDefault="00C33142" w:rsidP="00C33142">
            <w:pPr>
              <w:pStyle w:val="TAH"/>
              <w:spacing w:line="260" w:lineRule="auto"/>
            </w:pPr>
            <w:r>
              <w:t>NR Band</w:t>
            </w:r>
          </w:p>
        </w:tc>
        <w:tc>
          <w:tcPr>
            <w:tcW w:w="2952" w:type="dxa"/>
          </w:tcPr>
          <w:p w14:paraId="08D21B19" w14:textId="77777777" w:rsidR="00C33142" w:rsidRDefault="00C33142" w:rsidP="00C33142">
            <w:pPr>
              <w:pStyle w:val="TAH"/>
              <w:spacing w:line="260" w:lineRule="auto"/>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592929A2" w14:textId="77777777" w:rsidR="00C33142" w:rsidRDefault="00C33142" w:rsidP="00C33142">
      <w:pPr>
        <w:spacing w:beforeLines="100" w:before="240" w:afterLines="50" w:after="120"/>
        <w:rPr>
          <w:rFonts w:eastAsia="Times New Roman"/>
        </w:rPr>
      </w:pPr>
      <w:r w:rsidRPr="009638F3">
        <w:rPr>
          <w:rFonts w:eastAsia="Times New Roman"/>
        </w:rPr>
        <w:t>Δ</w:t>
      </w:r>
      <w:r w:rsidRPr="009638F3">
        <w:rPr>
          <w:rFonts w:eastAsia="Times New Roman" w:hint="eastAsia"/>
          <w:lang w:val="en-US"/>
        </w:rPr>
        <w:t>R</w:t>
      </w:r>
      <w:r w:rsidRPr="009638F3">
        <w:rPr>
          <w:rFonts w:eastAsia="Times New Roman"/>
          <w:vertAlign w:val="subscript"/>
        </w:rPr>
        <w:t xml:space="preserve">IB,c </w:t>
      </w:r>
      <w:r w:rsidRPr="009638F3">
        <w:rPr>
          <w:rFonts w:eastAsia="Times New Roman"/>
        </w:rPr>
        <w:t>due to CA_n34-n41</w:t>
      </w:r>
      <w:r>
        <w:rPr>
          <w:rFonts w:eastAsia="Times New Roman"/>
          <w:vertAlign w:val="subscript"/>
        </w:rPr>
        <w:t xml:space="preserve"> </w:t>
      </w:r>
      <w:r w:rsidRPr="009638F3">
        <w:rPr>
          <w:rFonts w:eastAsia="Times New Roman"/>
        </w:rPr>
        <w:t xml:space="preserve">is set to </w:t>
      </w:r>
      <w:r w:rsidRPr="009638F3">
        <w:t>zero</w:t>
      </w:r>
      <w:r>
        <w:rPr>
          <w:rFonts w:eastAsia="Times New Roman"/>
        </w:rPr>
        <w:t>.</w:t>
      </w:r>
    </w:p>
    <w:p w14:paraId="1B2F1C9F" w14:textId="77777777" w:rsidR="00C33142" w:rsidRDefault="00C33142" w:rsidP="00C33142">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rPr>
          <w:rFonts w:eastAsia="Times New Roman"/>
        </w:rPr>
        <w:t>Δ</w:t>
      </w:r>
      <w:r w:rsidRPr="009638F3">
        <w:rPr>
          <w:rFonts w:eastAsia="Times New Roman" w:hint="eastAsia"/>
          <w:lang w:val="en-US"/>
        </w:rPr>
        <w:t>R</w:t>
      </w:r>
      <w:r w:rsidRPr="009638F3">
        <w:rPr>
          <w:rFonts w:eastAsia="Times New Roman"/>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3"/>
        <w:overflowPunct/>
        <w:autoSpaceDE/>
        <w:autoSpaceDN/>
        <w:adjustRightInd/>
        <w:textAlignment w:val="auto"/>
      </w:pPr>
      <w:bookmarkStart w:id="49" w:name="_Toc120606518"/>
      <w:r>
        <w:t>5.1.2</w:t>
      </w:r>
      <w:r>
        <w:tab/>
        <w:t>MSD analysis for simultaneous Rx/Tx</w:t>
      </w:r>
      <w:bookmarkEnd w:id="49"/>
    </w:p>
    <w:p w14:paraId="692D4463" w14:textId="77777777" w:rsidR="00C33142" w:rsidRDefault="00C33142" w:rsidP="00C33142">
      <w:pPr>
        <w:pStyle w:val="Guidance"/>
        <w:rPr>
          <w:rFonts w:eastAsiaTheme="minorEastAsia"/>
          <w:i w:val="0"/>
          <w:lang w:eastAsia="zh-CN"/>
        </w:rPr>
      </w:pPr>
      <w:r>
        <w:rPr>
          <w:rFonts w:eastAsiaTheme="minorEastAsia"/>
          <w:i w:val="0"/>
          <w:lang w:eastAsia="zh-CN"/>
        </w:rPr>
        <w:t>TBD</w:t>
      </w:r>
    </w:p>
    <w:p w14:paraId="7AD6C5A9" w14:textId="77777777" w:rsidR="00A07510" w:rsidRDefault="00A07510" w:rsidP="00C33142">
      <w:pPr>
        <w:pStyle w:val="Guidance"/>
        <w:rPr>
          <w:rFonts w:eastAsiaTheme="minorEastAsia"/>
          <w:i w:val="0"/>
          <w:lang w:eastAsia="zh-CN"/>
        </w:rPr>
      </w:pPr>
    </w:p>
    <w:p w14:paraId="08A57E2F" w14:textId="77777777" w:rsidR="00C33142" w:rsidRDefault="00C33142" w:rsidP="00C33142">
      <w:pPr>
        <w:pStyle w:val="3"/>
        <w:overflowPunct/>
        <w:autoSpaceDE/>
        <w:autoSpaceDN/>
        <w:adjustRightInd/>
        <w:textAlignment w:val="auto"/>
      </w:pPr>
      <w:bookmarkStart w:id="50" w:name="_Toc120606519"/>
      <w:r>
        <w:t>5.1.3</w:t>
      </w:r>
      <w:r>
        <w:tab/>
        <w:t>Requirements for simultaneous Rx/Tx</w:t>
      </w:r>
      <w:bookmarkEnd w:id="50"/>
    </w:p>
    <w:p w14:paraId="5293DD1C" w14:textId="71590B6A" w:rsidR="00A62ED7" w:rsidRDefault="00C33142" w:rsidP="00802B62">
      <w:pPr>
        <w:rPr>
          <w:lang w:val="en-US"/>
        </w:rPr>
      </w:pPr>
      <w:r w:rsidRPr="00A57D87">
        <w:rPr>
          <w:rFonts w:eastAsiaTheme="minorEastAsia"/>
        </w:rPr>
        <w:t>TBD</w:t>
      </w:r>
    </w:p>
    <w:p w14:paraId="715A98FE" w14:textId="228155E0" w:rsidR="00C33142" w:rsidRPr="00C33142" w:rsidRDefault="00C33142" w:rsidP="00C33142">
      <w:pPr>
        <w:pStyle w:val="2"/>
      </w:pPr>
      <w:bookmarkStart w:id="51" w:name="_Toc120606520"/>
      <w:r w:rsidRPr="00C33142">
        <w:rPr>
          <w:rFonts w:hint="eastAsia"/>
        </w:rPr>
        <w:lastRenderedPageBreak/>
        <w:t>5</w:t>
      </w:r>
      <w:r w:rsidRPr="00C33142">
        <w:t>.2</w:t>
      </w:r>
      <w:r w:rsidRPr="00C33142">
        <w:tab/>
        <w:t>CA_n39A-n41A</w:t>
      </w:r>
      <w:bookmarkEnd w:id="51"/>
    </w:p>
    <w:p w14:paraId="04FF774A" w14:textId="6752F188" w:rsidR="00C33142" w:rsidRDefault="00C33142" w:rsidP="00C33142">
      <w:pPr>
        <w:pStyle w:val="3"/>
        <w:overflowPunct/>
        <w:autoSpaceDE/>
        <w:autoSpaceDN/>
        <w:adjustRightInd/>
        <w:textAlignment w:val="auto"/>
      </w:pPr>
      <w:bookmarkStart w:id="52" w:name="_Toc120606521"/>
      <w:r>
        <w:t>5.2.1</w:t>
      </w:r>
      <w:r>
        <w:tab/>
        <w:t>Status of the band combination</w:t>
      </w:r>
      <w:bookmarkEnd w:id="52"/>
    </w:p>
    <w:p w14:paraId="4EB69DB8" w14:textId="3AE94F18" w:rsidR="00C33142" w:rsidRPr="00945F7C" w:rsidRDefault="00C33142" w:rsidP="00C33142">
      <w:pPr>
        <w:pStyle w:val="4"/>
        <w:rPr>
          <w:rFonts w:eastAsiaTheme="minorEastAsia"/>
        </w:rPr>
      </w:pPr>
      <w:bookmarkStart w:id="53" w:name="_Toc120606522"/>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53"/>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5E5D0A">
      <w:pPr>
        <w:jc w:val="center"/>
        <w:rPr>
          <w:rFonts w:ascii="Arial" w:hAnsi="Arial" w:cs="Arial"/>
          <w:b/>
        </w:rPr>
      </w:pPr>
      <w:r>
        <w:rPr>
          <w:rFonts w:ascii="Arial" w:eastAsia="Times New Roman" w:hAnsi="Arial"/>
          <w:b/>
          <w:bCs/>
        </w:rPr>
        <w:t xml:space="preserve">Table </w:t>
      </w:r>
      <w:r>
        <w:rPr>
          <w:rFonts w:ascii="Arial" w:hAnsi="Arial" w:hint="eastAsia"/>
          <w:b/>
          <w:bCs/>
        </w:rPr>
        <w:t>5.</w:t>
      </w:r>
      <w:r>
        <w:rPr>
          <w:rFonts w:ascii="Arial" w:hAnsi="Arial"/>
          <w:b/>
          <w:bCs/>
        </w:rPr>
        <w:t>2</w:t>
      </w:r>
      <w:r>
        <w:rPr>
          <w:rFonts w:ascii="Arial" w:eastAsia="Times New Roman" w:hAnsi="Arial"/>
          <w:b/>
          <w:bCs/>
        </w:rPr>
        <w:t>.1.1-1</w:t>
      </w:r>
      <w:r>
        <w:rPr>
          <w:rFonts w:ascii="Arial" w:eastAsia="Times New Roman" w:hAnsi="Arial" w:cs="Arial"/>
          <w:b/>
        </w:rP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C33142">
            <w:pPr>
              <w:keepNext/>
              <w:keepLines/>
              <w:spacing w:after="0"/>
              <w:jc w:val="center"/>
              <w:rPr>
                <w:rFonts w:ascii="Arial" w:eastAsia="Times New Roman" w:hAnsi="Arial"/>
                <w:b/>
                <w:sz w:val="18"/>
              </w:rPr>
            </w:pPr>
            <w:r>
              <w:rPr>
                <w:rFonts w:ascii="Arial" w:eastAsia="Times New Roman" w:hAnsi="Arial"/>
                <w:b/>
                <w:sz w:val="18"/>
                <w:szCs w:val="20"/>
              </w:rP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C33142">
            <w:pPr>
              <w:keepNext/>
              <w:keepLines/>
              <w:spacing w:after="0"/>
              <w:jc w:val="center"/>
              <w:rPr>
                <w:rFonts w:ascii="Arial" w:eastAsia="Times New Roman" w:hAnsi="Arial"/>
                <w:b/>
                <w:sz w:val="18"/>
              </w:rPr>
            </w:pPr>
            <w:r>
              <w:rPr>
                <w:rFonts w:ascii="Arial" w:eastAsia="Times New Roman" w:hAnsi="Arial"/>
                <w:b/>
                <w:sz w:val="18"/>
                <w:szCs w:val="20"/>
              </w:rPr>
              <w:t>NR Band</w:t>
            </w:r>
          </w:p>
          <w:p w14:paraId="76EBFA85" w14:textId="77777777" w:rsidR="005E5D0A" w:rsidRDefault="005E5D0A" w:rsidP="00C33142">
            <w:pPr>
              <w:keepNext/>
              <w:keepLines/>
              <w:spacing w:after="0"/>
              <w:jc w:val="center"/>
              <w:rPr>
                <w:rFonts w:ascii="Arial" w:eastAsia="Times New Roman" w:hAnsi="Arial"/>
                <w:b/>
                <w:sz w:val="18"/>
              </w:rPr>
            </w:pPr>
            <w:r>
              <w:rPr>
                <w:rFonts w:ascii="Arial" w:eastAsia="Times New Roman" w:hAnsi="Arial"/>
                <w:b/>
                <w:sz w:val="18"/>
                <w:szCs w:val="20"/>
              </w:rPr>
              <w:t xml:space="preserve">(Table </w:t>
            </w:r>
            <w:r>
              <w:rPr>
                <w:rFonts w:ascii="Arial" w:hAnsi="Arial" w:hint="eastAsia"/>
                <w:b/>
                <w:sz w:val="18"/>
                <w:szCs w:val="20"/>
              </w:rPr>
              <w:t>5.x</w:t>
            </w:r>
            <w:r>
              <w:rPr>
                <w:rFonts w:ascii="Arial" w:eastAsia="Times New Roman" w:hAnsi="Arial"/>
                <w:b/>
                <w:sz w:val="18"/>
                <w:szCs w:val="20"/>
              </w:rP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34BEA22E" w:rsidR="005E5D0A" w:rsidRDefault="005E5D0A" w:rsidP="00C33142">
      <w:pPr>
        <w:pStyle w:val="4"/>
        <w:tabs>
          <w:tab w:val="clear" w:pos="700"/>
        </w:tabs>
        <w:rPr>
          <w:rFonts w:eastAsiaTheme="minorEastAsia"/>
        </w:rPr>
      </w:pPr>
      <w:bookmarkStart w:id="54" w:name="_Toc120606523"/>
      <w:r>
        <w:rPr>
          <w:rFonts w:eastAsiaTheme="minorEastAsia" w:hint="eastAsia"/>
        </w:rPr>
        <w:t>5.</w:t>
      </w:r>
      <w:r>
        <w:rPr>
          <w:rFonts w:eastAsiaTheme="minorEastAsia"/>
        </w:rPr>
        <w:t>2.1.2</w:t>
      </w:r>
      <w:r w:rsidR="00A07510" w:rsidRPr="00A07510">
        <w:rPr>
          <w:rFonts w:eastAsiaTheme="minorEastAsia"/>
        </w:rPr>
        <w:t xml:space="preserve"> </w:t>
      </w:r>
      <w:r w:rsidR="00A07510">
        <w:rPr>
          <w:rFonts w:eastAsiaTheme="minorEastAsia"/>
        </w:rPr>
        <w:t>Power class of the BC</w:t>
      </w:r>
      <w:bookmarkEnd w:id="54"/>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5E5D0A">
      <w:pPr>
        <w:spacing w:afterLines="50" w:after="120"/>
        <w:ind w:right="-142"/>
        <w:jc w:val="center"/>
      </w:pPr>
      <w:r>
        <w:rPr>
          <w:rFonts w:ascii="Arial" w:eastAsia="Times New Roman" w:hAnsi="Arial"/>
          <w:b/>
          <w:bCs/>
        </w:rPr>
        <w:t xml:space="preserve">Table </w:t>
      </w:r>
      <w:r>
        <w:rPr>
          <w:rFonts w:ascii="Arial" w:hAnsi="Arial" w:hint="eastAsia"/>
          <w:b/>
          <w:bCs/>
        </w:rPr>
        <w:t>5.</w:t>
      </w:r>
      <w:r>
        <w:rPr>
          <w:rFonts w:ascii="Arial" w:hAnsi="Arial"/>
          <w:b/>
          <w:bCs/>
        </w:rPr>
        <w:t>2</w:t>
      </w:r>
      <w:r>
        <w:rPr>
          <w:rFonts w:ascii="Arial" w:eastAsia="Times New Roman" w:hAnsi="Arial"/>
          <w:b/>
          <w:bCs/>
        </w:rPr>
        <w:t>.1.2-1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C33142">
            <w:pPr>
              <w:pStyle w:val="TAH"/>
              <w:rPr>
                <w:rFonts w:cs="Arial"/>
                <w:b w:val="0"/>
                <w:lang w:val="en-US" w:eastAsia="zh-CN"/>
              </w:rPr>
            </w:pPr>
            <w:r>
              <w:rPr>
                <w:rFonts w:eastAsia="MS Mincho" w:cs="Arial"/>
                <w:b w:val="0"/>
                <w:lang w:val="en-US" w:eastAsia="zh-CN"/>
              </w:rPr>
              <w:t>Uplink CA Configuration</w:t>
            </w:r>
          </w:p>
        </w:tc>
        <w:tc>
          <w:tcPr>
            <w:tcW w:w="2622" w:type="dxa"/>
          </w:tcPr>
          <w:p w14:paraId="1BB669C6" w14:textId="77777777" w:rsidR="005E5D0A" w:rsidRDefault="005E5D0A" w:rsidP="00C33142">
            <w:pPr>
              <w:pStyle w:val="TAH"/>
              <w:rPr>
                <w:rFonts w:cs="Arial"/>
                <w:b w:val="0"/>
                <w:lang w:val="en-US" w:eastAsia="zh-CN"/>
              </w:rPr>
            </w:pPr>
            <w:r>
              <w:rPr>
                <w:rFonts w:eastAsia="MS Mincho" w:cs="Arial"/>
                <w:b w:val="0"/>
                <w:lang w:val="en-US" w:eastAsia="zh-CN"/>
              </w:rPr>
              <w:t>Class 3 (dBm)</w:t>
            </w:r>
          </w:p>
        </w:tc>
        <w:tc>
          <w:tcPr>
            <w:tcW w:w="2930" w:type="dxa"/>
          </w:tcPr>
          <w:p w14:paraId="4004841B" w14:textId="77777777" w:rsidR="005E5D0A" w:rsidRDefault="005E5D0A" w:rsidP="00C33142">
            <w:pPr>
              <w:pStyle w:val="TAH"/>
              <w:rPr>
                <w:rFonts w:cs="Arial"/>
                <w:b w:val="0"/>
                <w:lang w:val="en-US" w:eastAsia="zh-CN"/>
              </w:rPr>
            </w:pPr>
            <w:r>
              <w:rPr>
                <w:rFonts w:eastAsia="MS Mincho" w:cs="Arial"/>
                <w:b w:val="0"/>
                <w:lang w:val="en-US" w:eastAsia="zh-CN"/>
              </w:rPr>
              <w:t>Tolerance (dB)</w:t>
            </w:r>
            <w:r>
              <w:rPr>
                <w:rFonts w:eastAsia="MS Mincho" w:cs="Arial"/>
                <w:b w:val="0"/>
                <w:lang w:val="en-US" w:eastAsia="zh-CN"/>
              </w:rPr>
              <w:tab/>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3"/>
        <w:overflowPunct/>
        <w:autoSpaceDE/>
        <w:autoSpaceDN/>
        <w:adjustRightInd/>
        <w:textAlignment w:val="auto"/>
      </w:pPr>
      <w:bookmarkStart w:id="55" w:name="_Toc120606524"/>
      <w:r>
        <w:t>5.2.2</w:t>
      </w:r>
      <w:r>
        <w:tab/>
        <w:t>MSD analysis for simultaneous Rx/Tx</w:t>
      </w:r>
      <w:bookmarkEnd w:id="55"/>
    </w:p>
    <w:p w14:paraId="3F4E32A4" w14:textId="1FA2E31C" w:rsidR="005E5D0A" w:rsidRDefault="005E5D0A" w:rsidP="005E5D0A">
      <w:pPr>
        <w:rPr>
          <w:rFonts w:eastAsia="Times New Roman"/>
        </w:rPr>
      </w:pPr>
      <w:r>
        <w:rPr>
          <w:rFonts w:eastAsia="Times New Roman" w:hint="eastAsia"/>
        </w:rPr>
        <w:t xml:space="preserve">Table </w:t>
      </w:r>
      <w:r>
        <w:rPr>
          <w:rFonts w:hint="eastAsia"/>
          <w:lang w:val="en-US"/>
        </w:rPr>
        <w:t>5.</w:t>
      </w:r>
      <w:r>
        <w:rPr>
          <w:lang w:val="en-US"/>
        </w:rPr>
        <w:t>2</w:t>
      </w:r>
      <w:r>
        <w:rPr>
          <w:rFonts w:hint="eastAsia"/>
          <w:lang w:val="en-US"/>
        </w:rPr>
        <w:t>.2</w:t>
      </w:r>
      <w:r>
        <w:rPr>
          <w:rFonts w:eastAsia="Times New Roman" w:hint="eastAsia"/>
        </w:rPr>
        <w:t>-1</w:t>
      </w:r>
      <w:r>
        <w:rPr>
          <w:rFonts w:eastAsia="MS Mincho" w:hint="eastAsia"/>
          <w:lang w:val="en-US"/>
        </w:rPr>
        <w:t>/2</w:t>
      </w:r>
      <w:r>
        <w:rPr>
          <w:rFonts w:eastAsia="Times New Roman"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eastAsia="Times New Roman" w:hint="eastAsia"/>
        </w:rPr>
        <w:t>-</w:t>
      </w:r>
      <w:r>
        <w:rPr>
          <w:rFonts w:hint="eastAsia"/>
          <w:lang w:val="en-US"/>
        </w:rPr>
        <w:t>n41</w:t>
      </w:r>
      <w:r>
        <w:rPr>
          <w:rFonts w:eastAsia="Times New Roman" w:hint="eastAsia"/>
        </w:rPr>
        <w:t>.</w:t>
      </w:r>
    </w:p>
    <w:p w14:paraId="35F9898E" w14:textId="6BE3EE62" w:rsidR="005E5D0A" w:rsidRDefault="005E5D0A" w:rsidP="005E5D0A">
      <w:pPr>
        <w:jc w:val="center"/>
        <w:rPr>
          <w:rFonts w:ascii="Arial" w:hAnsi="Arial"/>
          <w:b/>
        </w:rPr>
      </w:pPr>
      <w:r>
        <w:rPr>
          <w:rFonts w:ascii="Arial" w:eastAsia="MS Mincho" w:hAnsi="Arial"/>
          <w:b/>
        </w:rPr>
        <w:t xml:space="preserve">Table </w:t>
      </w:r>
      <w:r>
        <w:rPr>
          <w:rFonts w:ascii="Arial" w:hAnsi="Arial" w:hint="eastAsia"/>
          <w:b/>
          <w:lang w:val="en-US"/>
        </w:rPr>
        <w:t>5.</w:t>
      </w:r>
      <w:r>
        <w:rPr>
          <w:rFonts w:ascii="Arial" w:hAnsi="Arial"/>
          <w:b/>
          <w:lang w:val="en-US"/>
        </w:rPr>
        <w:t>2</w:t>
      </w:r>
      <w:r>
        <w:rPr>
          <w:rFonts w:ascii="Arial" w:eastAsia="MS Mincho" w:hAnsi="Arial"/>
          <w:b/>
        </w:rPr>
        <w:t>.</w:t>
      </w:r>
      <w:r>
        <w:rPr>
          <w:rFonts w:ascii="Arial" w:hAnsi="Arial" w:hint="eastAsia"/>
          <w:b/>
          <w:lang w:val="en-US"/>
        </w:rPr>
        <w:t>2</w:t>
      </w:r>
      <w:r>
        <w:rPr>
          <w:rFonts w:ascii="Arial" w:eastAsia="MS Mincho" w:hAnsi="Arial"/>
          <w:b/>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C33142">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C33142">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C33142">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C33142">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C33142">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C33142">
            <w:pPr>
              <w:keepNext/>
              <w:keepLines/>
              <w:spacing w:after="0"/>
              <w:jc w:val="center"/>
              <w:rPr>
                <w:rFonts w:ascii="Arial" w:hAnsi="Arial"/>
                <w:b/>
                <w:sz w:val="18"/>
                <w:lang w:val="en-US" w:eastAsia="ja-JP"/>
              </w:rPr>
            </w:pPr>
            <w:r>
              <w:rPr>
                <w:rFonts w:ascii="Arial" w:hAnsi="Arial"/>
                <w:b/>
                <w:sz w:val="18"/>
                <w:szCs w:val="20"/>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C33142">
            <w:pPr>
              <w:keepNext/>
              <w:keepLines/>
              <w:spacing w:after="0"/>
              <w:jc w:val="center"/>
              <w:rPr>
                <w:rFonts w:ascii="Arial" w:hAnsi="Arial"/>
                <w:sz w:val="18"/>
                <w:lang w:val="en-US" w:eastAsia="ja-JP"/>
              </w:rPr>
            </w:pPr>
            <w:r>
              <w:rPr>
                <w:rFonts w:ascii="Arial" w:hAnsi="Arial"/>
                <w:b/>
                <w:sz w:val="18"/>
                <w:szCs w:val="20"/>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C33142">
            <w:pPr>
              <w:keepNext/>
              <w:keepLines/>
              <w:spacing w:after="0"/>
              <w:jc w:val="center"/>
              <w:rPr>
                <w:rFonts w:ascii="Arial" w:hAnsi="Arial"/>
                <w:b/>
                <w:sz w:val="18"/>
                <w:lang w:val="en-US" w:eastAsia="ja-JP"/>
              </w:rPr>
            </w:pPr>
            <w:r>
              <w:rPr>
                <w:rFonts w:ascii="Arial" w:hAnsi="Arial" w:hint="eastAsia"/>
                <w:b/>
                <w:sz w:val="18"/>
                <w:szCs w:val="20"/>
                <w:lang w:val="en-US"/>
              </w:rPr>
              <w:t>4</w:t>
            </w:r>
            <w:r>
              <w:rPr>
                <w:rFonts w:ascii="Arial" w:hAnsi="Arial"/>
                <w:b/>
                <w:sz w:val="18"/>
                <w:szCs w:val="20"/>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C33142">
            <w:pPr>
              <w:keepNext/>
              <w:keepLines/>
              <w:spacing w:after="0"/>
              <w:jc w:val="center"/>
              <w:rPr>
                <w:rFonts w:ascii="Arial" w:hAnsi="Arial"/>
                <w:b/>
                <w:sz w:val="18"/>
                <w:lang w:val="en-US" w:eastAsia="ja-JP"/>
              </w:rPr>
            </w:pPr>
            <w:r>
              <w:rPr>
                <w:rFonts w:ascii="Arial" w:hAnsi="Arial"/>
                <w:b/>
                <w:sz w:val="18"/>
                <w:szCs w:val="20"/>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C33142">
            <w:pPr>
              <w:keepNext/>
              <w:keepLines/>
              <w:spacing w:after="0"/>
              <w:jc w:val="center"/>
              <w:rPr>
                <w:rFonts w:ascii="Arial" w:hAnsi="Arial"/>
                <w:b/>
                <w:sz w:val="18"/>
                <w:lang w:val="en-US" w:eastAsia="ja-JP"/>
              </w:rPr>
            </w:pPr>
            <w:r>
              <w:rPr>
                <w:rFonts w:ascii="Arial" w:hAnsi="Arial"/>
                <w:b/>
                <w:sz w:val="18"/>
                <w:szCs w:val="20"/>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C3314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C3314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C3314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C33142">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C33142">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C33142">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C33142">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C33142">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C33142">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10760</w:t>
            </w:r>
          </w:p>
        </w:tc>
      </w:tr>
    </w:tbl>
    <w:p w14:paraId="4571C420" w14:textId="77777777" w:rsidR="005E5D0A" w:rsidRDefault="005E5D0A" w:rsidP="005E5D0A">
      <w:pPr>
        <w:pStyle w:val="Guidance"/>
      </w:pPr>
    </w:p>
    <w:p w14:paraId="387DDD40" w14:textId="77777777" w:rsidR="005E5D0A" w:rsidRDefault="005E5D0A" w:rsidP="005E5D0A">
      <w:pPr>
        <w:pStyle w:val="Guidance"/>
        <w:rPr>
          <w:color w:val="auto"/>
        </w:rPr>
      </w:pPr>
      <w:r>
        <w:rPr>
          <w:rFonts w:eastAsia="宋体"/>
          <w:i w:val="0"/>
          <w:iCs/>
          <w:color w:val="auto"/>
          <w:lang w:val="en-US" w:eastAsia="zh-CN"/>
        </w:rPr>
        <w:t>Based on above table, there is no harmonic issue for the band combination of n</w:t>
      </w:r>
      <w:r>
        <w:rPr>
          <w:rFonts w:eastAsia="宋体" w:hint="eastAsia"/>
          <w:i w:val="0"/>
          <w:iCs/>
          <w:color w:val="auto"/>
          <w:lang w:val="en-US" w:eastAsia="zh-CN"/>
        </w:rPr>
        <w:t>39</w:t>
      </w:r>
      <w:r>
        <w:rPr>
          <w:rFonts w:eastAsia="宋体"/>
          <w:i w:val="0"/>
          <w:iCs/>
          <w:color w:val="auto"/>
          <w:lang w:val="en-US" w:eastAsia="zh-CN"/>
        </w:rPr>
        <w:t xml:space="preserve"> and n</w:t>
      </w:r>
      <w:r>
        <w:rPr>
          <w:rFonts w:eastAsia="宋体" w:hint="eastAsia"/>
          <w:i w:val="0"/>
          <w:iCs/>
          <w:color w:val="auto"/>
          <w:lang w:val="en-US" w:eastAsia="zh-CN"/>
        </w:rPr>
        <w:t>41</w:t>
      </w:r>
      <w:r>
        <w:rPr>
          <w:rFonts w:eastAsia="宋体"/>
          <w:i w:val="0"/>
          <w:iCs/>
          <w:color w:val="auto"/>
          <w:lang w:val="en-US" w:eastAsia="zh-CN"/>
        </w:rPr>
        <w:t>.</w:t>
      </w:r>
    </w:p>
    <w:p w14:paraId="4F9DA555" w14:textId="1BC1058A" w:rsidR="005E5D0A" w:rsidRDefault="005E5D0A" w:rsidP="005E5D0A">
      <w:pPr>
        <w:jc w:val="center"/>
        <w:rPr>
          <w:rFonts w:ascii="Arial" w:hAnsi="Arial"/>
          <w:b/>
        </w:rPr>
      </w:pPr>
      <w:r>
        <w:rPr>
          <w:rFonts w:ascii="Arial" w:eastAsia="MS Mincho" w:hAnsi="Arial"/>
          <w:b/>
        </w:rPr>
        <w:t xml:space="preserve">Table </w:t>
      </w:r>
      <w:r>
        <w:rPr>
          <w:rFonts w:ascii="Arial" w:hAnsi="Arial" w:hint="eastAsia"/>
          <w:b/>
          <w:lang w:val="en-US"/>
        </w:rPr>
        <w:t>5.</w:t>
      </w:r>
      <w:r>
        <w:rPr>
          <w:rFonts w:ascii="Arial" w:hAnsi="Arial"/>
          <w:b/>
          <w:lang w:val="en-US"/>
        </w:rPr>
        <w:t>2</w:t>
      </w:r>
      <w:r>
        <w:rPr>
          <w:rFonts w:ascii="Arial" w:eastAsia="MS Mincho" w:hAnsi="Arial"/>
          <w:b/>
        </w:rPr>
        <w:t>.</w:t>
      </w:r>
      <w:r>
        <w:rPr>
          <w:rFonts w:ascii="Arial" w:hAnsi="Arial" w:hint="eastAsia"/>
          <w:b/>
          <w:lang w:val="en-US"/>
        </w:rPr>
        <w:t>2</w:t>
      </w:r>
      <w:r>
        <w:rPr>
          <w:rFonts w:ascii="Arial" w:eastAsia="MS Mincho" w:hAnsi="Arial"/>
          <w:b/>
        </w:rPr>
        <w:t>-</w:t>
      </w:r>
      <w:r>
        <w:rPr>
          <w:rFonts w:ascii="Arial" w:eastAsia="MS Mincho" w:hAnsi="Arial" w:hint="eastAsia"/>
          <w:b/>
          <w:lang w:eastAsia="ja-JP"/>
        </w:rPr>
        <w:t>2</w:t>
      </w:r>
      <w:r>
        <w:rPr>
          <w:rFonts w:ascii="Arial" w:eastAsia="MS Mincho" w:hAnsi="Arial"/>
          <w:b/>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C33142">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C33142">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C33142">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C33142">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C33142">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C33142">
            <w:pPr>
              <w:keepNext/>
              <w:keepLines/>
              <w:spacing w:after="0"/>
              <w:jc w:val="center"/>
              <w:rPr>
                <w:rFonts w:ascii="Arial" w:hAnsi="Arial"/>
                <w:b/>
                <w:sz w:val="18"/>
                <w:lang w:val="en-US" w:eastAsia="ja-JP"/>
              </w:rPr>
            </w:pPr>
            <w:r>
              <w:rPr>
                <w:rFonts w:ascii="Arial" w:hAnsi="Arial"/>
                <w:b/>
                <w:sz w:val="18"/>
                <w:szCs w:val="20"/>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C33142">
            <w:pPr>
              <w:keepNext/>
              <w:keepLines/>
              <w:spacing w:after="0"/>
              <w:jc w:val="center"/>
              <w:rPr>
                <w:rFonts w:ascii="Arial" w:hAnsi="Arial"/>
                <w:sz w:val="18"/>
                <w:lang w:val="en-US" w:eastAsia="ja-JP"/>
              </w:rPr>
            </w:pPr>
            <w:r>
              <w:rPr>
                <w:rFonts w:ascii="Arial" w:hAnsi="Arial"/>
                <w:b/>
                <w:sz w:val="18"/>
                <w:szCs w:val="20"/>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C33142">
            <w:pPr>
              <w:keepNext/>
              <w:keepLines/>
              <w:spacing w:after="0"/>
              <w:jc w:val="center"/>
              <w:rPr>
                <w:rFonts w:ascii="Arial" w:hAnsi="Arial"/>
                <w:b/>
                <w:sz w:val="18"/>
                <w:lang w:val="en-US" w:eastAsia="ja-JP"/>
              </w:rPr>
            </w:pPr>
            <w:r>
              <w:rPr>
                <w:rFonts w:ascii="Arial" w:hAnsi="Arial" w:hint="eastAsia"/>
                <w:b/>
                <w:sz w:val="18"/>
                <w:szCs w:val="20"/>
                <w:lang w:val="en-US"/>
              </w:rPr>
              <w:t>4</w:t>
            </w:r>
            <w:r>
              <w:rPr>
                <w:rFonts w:ascii="Arial" w:hAnsi="Arial"/>
                <w:b/>
                <w:sz w:val="18"/>
                <w:szCs w:val="20"/>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C33142">
            <w:pPr>
              <w:keepNext/>
              <w:keepLines/>
              <w:spacing w:after="0"/>
              <w:jc w:val="center"/>
              <w:rPr>
                <w:rFonts w:ascii="Arial" w:hAnsi="Arial"/>
                <w:b/>
                <w:sz w:val="18"/>
                <w:lang w:val="en-US" w:eastAsia="ja-JP"/>
              </w:rPr>
            </w:pPr>
            <w:r>
              <w:rPr>
                <w:rFonts w:ascii="Arial" w:hAnsi="Arial"/>
                <w:b/>
                <w:sz w:val="18"/>
                <w:szCs w:val="20"/>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C33142">
            <w:pPr>
              <w:keepNext/>
              <w:keepLines/>
              <w:spacing w:after="0"/>
              <w:jc w:val="center"/>
              <w:rPr>
                <w:rFonts w:ascii="Arial" w:hAnsi="Arial"/>
                <w:b/>
                <w:sz w:val="18"/>
                <w:lang w:val="en-US" w:eastAsia="ja-JP"/>
              </w:rPr>
            </w:pPr>
            <w:r>
              <w:rPr>
                <w:rFonts w:ascii="Arial" w:hAnsi="Arial"/>
                <w:b/>
                <w:sz w:val="18"/>
                <w:szCs w:val="20"/>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C3314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C3314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C3314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C3314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C3314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C3314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C3314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C3314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C33142">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C33142">
            <w:pPr>
              <w:keepNext/>
              <w:keepLines/>
              <w:spacing w:after="0"/>
              <w:jc w:val="center"/>
              <w:rPr>
                <w:rFonts w:ascii="Arial" w:hAnsi="Arial"/>
                <w:sz w:val="20"/>
                <w:highlight w:val="yellow"/>
                <w:lang w:val="en-US"/>
              </w:rPr>
            </w:pPr>
            <w:r w:rsidRPr="001532CD">
              <w:rPr>
                <w:rFonts w:ascii="Arial" w:hAnsi="Arial"/>
                <w:sz w:val="18"/>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C33142">
            <w:pPr>
              <w:keepNext/>
              <w:keepLines/>
              <w:spacing w:after="0"/>
              <w:jc w:val="center"/>
              <w:rPr>
                <w:rFonts w:ascii="Arial" w:hAnsi="Arial"/>
                <w:sz w:val="20"/>
                <w:highlight w:val="yellow"/>
                <w:lang w:val="en-US"/>
              </w:rPr>
            </w:pPr>
            <w:r w:rsidRPr="001532CD">
              <w:rPr>
                <w:rFonts w:ascii="Arial" w:hAnsi="Arial"/>
                <w:sz w:val="18"/>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C33142">
            <w:pPr>
              <w:keepNext/>
              <w:keepLines/>
              <w:spacing w:after="0"/>
              <w:jc w:val="center"/>
              <w:rPr>
                <w:rFonts w:ascii="Arial" w:hAnsi="Arial"/>
                <w:sz w:val="20"/>
                <w:highlight w:val="yellow"/>
                <w:lang w:val="en-US"/>
              </w:rPr>
            </w:pPr>
            <w:r w:rsidRPr="001532CD">
              <w:rPr>
                <w:rFonts w:ascii="Arial" w:hAnsi="Arial"/>
                <w:sz w:val="18"/>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C33142">
            <w:pPr>
              <w:keepNext/>
              <w:keepLines/>
              <w:spacing w:after="0"/>
              <w:jc w:val="center"/>
              <w:rPr>
                <w:rFonts w:ascii="Arial" w:hAnsi="Arial"/>
                <w:sz w:val="20"/>
                <w:highlight w:val="yellow"/>
                <w:lang w:val="en-US"/>
              </w:rPr>
            </w:pPr>
            <w:r w:rsidRPr="001532CD">
              <w:rPr>
                <w:rFonts w:ascii="Arial" w:hAnsi="Arial"/>
                <w:sz w:val="18"/>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C33142">
            <w:pPr>
              <w:keepNext/>
              <w:keepLines/>
              <w:spacing w:after="0"/>
              <w:jc w:val="center"/>
              <w:rPr>
                <w:rFonts w:ascii="Arial" w:hAnsi="Arial"/>
                <w:sz w:val="18"/>
                <w:lang w:val="en-US"/>
              </w:rPr>
            </w:pPr>
            <w:r>
              <w:rPr>
                <w:rFonts w:ascii="Arial" w:hAnsi="Arial" w:hint="eastAsia"/>
                <w:sz w:val="18"/>
                <w:szCs w:val="20"/>
                <w:lang w:val="en-US"/>
              </w:rPr>
              <w:t>10760</w:t>
            </w:r>
          </w:p>
        </w:tc>
      </w:tr>
    </w:tbl>
    <w:p w14:paraId="597ECBCA" w14:textId="77777777" w:rsidR="005E5D0A" w:rsidRDefault="005E5D0A" w:rsidP="005E5D0A">
      <w:pPr>
        <w:rPr>
          <w:rFonts w:eastAsia="Times New Roman"/>
          <w:lang w:val="en-US"/>
        </w:rPr>
      </w:pPr>
    </w:p>
    <w:p w14:paraId="705CF1ED" w14:textId="77777777" w:rsidR="005E5D0A" w:rsidRDefault="005E5D0A" w:rsidP="005E5D0A">
      <w:pPr>
        <w:rPr>
          <w:rFonts w:eastAsia="Times New Roman"/>
        </w:rPr>
      </w:pPr>
      <w:r>
        <w:rPr>
          <w:rFonts w:eastAsia="Times New Roman"/>
          <w:lang w:val="en-US"/>
        </w:rPr>
        <w:t xml:space="preserve">Based on above table, there </w:t>
      </w:r>
      <w:r>
        <w:rPr>
          <w:rFonts w:eastAsia="Times New Roman" w:hint="eastAsia"/>
          <w:lang w:val="en-US"/>
        </w:rPr>
        <w:t>are UL3/DL4 order</w:t>
      </w:r>
      <w:r>
        <w:rPr>
          <w:rFonts w:eastAsia="Times New Roman"/>
          <w:lang w:val="en-US"/>
        </w:rPr>
        <w:t xml:space="preserve"> harmonic mixing issue for the band combination of n</w:t>
      </w:r>
      <w:r>
        <w:rPr>
          <w:rFonts w:hint="eastAsia"/>
          <w:lang w:val="en-US"/>
        </w:rPr>
        <w:t>39</w:t>
      </w:r>
      <w:r>
        <w:rPr>
          <w:rFonts w:eastAsia="Times New Roman"/>
          <w:lang w:val="en-US"/>
        </w:rPr>
        <w:t xml:space="preserve"> and </w:t>
      </w:r>
      <w:r>
        <w:rPr>
          <w:rFonts w:eastAsia="Times New Roman" w:hint="eastAsia"/>
          <w:lang w:val="en-US"/>
        </w:rPr>
        <w:t>n41, i.e.  3</w:t>
      </w:r>
      <w:r>
        <w:rPr>
          <w:rFonts w:eastAsia="Times New Roman" w:hint="eastAsia"/>
          <w:vertAlign w:val="superscript"/>
          <w:lang w:val="en-US"/>
        </w:rPr>
        <w:t>rd</w:t>
      </w:r>
      <w:r>
        <w:rPr>
          <w:rFonts w:eastAsia="Times New Roman" w:hint="eastAsia"/>
          <w:lang w:val="en-US"/>
        </w:rPr>
        <w:t xml:space="preserve"> harmonic of band n41 UL may fall into 4</w:t>
      </w:r>
      <w:r>
        <w:rPr>
          <w:rFonts w:eastAsia="Times New Roman" w:hint="eastAsia"/>
          <w:vertAlign w:val="superscript"/>
          <w:lang w:val="en-US"/>
        </w:rPr>
        <w:t>th</w:t>
      </w:r>
      <w:r>
        <w:rPr>
          <w:rFonts w:eastAsia="Times New Roman" w:hint="eastAsia"/>
          <w:lang w:val="en-US"/>
        </w:rPr>
        <w:t xml:space="preserve"> harmonic of band n39 DL</w:t>
      </w:r>
      <w:r>
        <w:rPr>
          <w:rFonts w:eastAsia="Times New Roman"/>
          <w:lang w:val="en-US"/>
        </w:rPr>
        <w:t>.</w:t>
      </w:r>
    </w:p>
    <w:p w14:paraId="38BA005E" w14:textId="77777777" w:rsidR="005E5D0A" w:rsidRDefault="005E5D0A" w:rsidP="005E5D0A">
      <w:pPr>
        <w:rPr>
          <w:rFonts w:eastAsiaTheme="minorEastAsia"/>
          <w:i/>
        </w:rPr>
      </w:pPr>
    </w:p>
    <w:p w14:paraId="52ACE5F2" w14:textId="4365C0C1" w:rsidR="005E5D0A" w:rsidRDefault="005E5D0A" w:rsidP="00C33142">
      <w:pPr>
        <w:pStyle w:val="3"/>
        <w:tabs>
          <w:tab w:val="clear" w:pos="700"/>
        </w:tabs>
        <w:overflowPunct/>
        <w:autoSpaceDE/>
        <w:autoSpaceDN/>
        <w:adjustRightInd/>
        <w:textAlignment w:val="auto"/>
      </w:pPr>
      <w:bookmarkStart w:id="56" w:name="_Toc120606525"/>
      <w:r>
        <w:rPr>
          <w:rFonts w:hint="eastAsia"/>
        </w:rPr>
        <w:t>5.</w:t>
      </w:r>
      <w:r>
        <w:t>2</w:t>
      </w:r>
      <w:r w:rsidR="00C33142">
        <w:t xml:space="preserve">.3 </w:t>
      </w:r>
      <w:r>
        <w:t>Requirements for simultaneous Rx/Tx</w:t>
      </w:r>
      <w:bookmarkEnd w:id="56"/>
    </w:p>
    <w:p w14:paraId="4DFE5FE9" w14:textId="77777777" w:rsidR="005E5D0A" w:rsidRDefault="005E5D0A" w:rsidP="005E5D0A">
      <w:pPr>
        <w:rPr>
          <w:rFonts w:eastAsia="Times New Roman"/>
        </w:rPr>
      </w:pPr>
      <w:r>
        <w:rPr>
          <w:rFonts w:eastAsia="Times New Roman"/>
        </w:rPr>
        <w:t xml:space="preserve">For </w:t>
      </w:r>
      <w:r>
        <w:rPr>
          <w:rFonts w:eastAsia="Times New Roman"/>
          <w:lang w:val="en-US"/>
        </w:rPr>
        <w:t>CA</w:t>
      </w:r>
      <w:r>
        <w:rPr>
          <w:rFonts w:eastAsia="Times New Roman"/>
        </w:rPr>
        <w:t>_</w:t>
      </w:r>
      <w:r>
        <w:rPr>
          <w:rFonts w:eastAsia="Times New Roman"/>
          <w:lang w:val="en-US"/>
        </w:rPr>
        <w:t>n</w:t>
      </w:r>
      <w:r>
        <w:rPr>
          <w:rFonts w:hint="eastAsia"/>
          <w:lang w:val="en-US"/>
        </w:rPr>
        <w:t>39</w:t>
      </w:r>
      <w:r>
        <w:rPr>
          <w:rFonts w:eastAsia="Times New Roman"/>
          <w:lang w:eastAsia="ja-JP"/>
        </w:rPr>
        <w:t>-</w:t>
      </w:r>
      <w:r>
        <w:rPr>
          <w:rFonts w:hint="eastAsia"/>
        </w:rPr>
        <w:t>n41</w:t>
      </w:r>
      <w:r>
        <w:rPr>
          <w:rFonts w:eastAsia="Times New Roman"/>
          <w:lang w:val="en-US"/>
        </w:rPr>
        <w:t xml:space="preserve"> </w:t>
      </w:r>
      <w:r>
        <w:rPr>
          <w:rFonts w:eastAsia="Times New Roman" w:hint="eastAsia"/>
          <w:lang w:val="en-US"/>
        </w:rPr>
        <w:t xml:space="preserve">supporting </w:t>
      </w:r>
      <w:r>
        <w:rPr>
          <w:rFonts w:hint="eastAsia"/>
          <w:lang w:val="en-US"/>
        </w:rPr>
        <w:t>simultaneous Rx/Tx</w:t>
      </w:r>
      <w:r>
        <w:rPr>
          <w:rFonts w:eastAsia="Times New Roman"/>
        </w:rPr>
        <w:t>, the</w:t>
      </w:r>
      <w:r>
        <w:rPr>
          <w:rFonts w:hint="eastAsia"/>
          <w:lang w:val="en-US"/>
        </w:rPr>
        <w:t xml:space="preserve"> </w:t>
      </w:r>
      <w:r>
        <w:rPr>
          <w:rFonts w:eastAsia="Times New Roman"/>
          <w:lang w:eastAsia="en-US"/>
        </w:rPr>
        <w:t>Δ</w:t>
      </w:r>
      <w:r>
        <w:rPr>
          <w:rFonts w:eastAsia="Times New Roman"/>
        </w:rPr>
        <w:t>T</w:t>
      </w:r>
      <w:r>
        <w:rPr>
          <w:rFonts w:eastAsia="Times New Roman"/>
          <w:vertAlign w:val="subscript"/>
        </w:rPr>
        <w:t>IB,c</w:t>
      </w:r>
      <w:r>
        <w:rPr>
          <w:rFonts w:eastAsia="Times New Roman"/>
        </w:rPr>
        <w:t xml:space="preserve"> and </w:t>
      </w:r>
      <w:r>
        <w:rPr>
          <w:rFonts w:eastAsia="Times New Roman"/>
          <w:lang w:eastAsia="en-US"/>
        </w:rPr>
        <w:t>Δ</w:t>
      </w:r>
      <w:r>
        <w:rPr>
          <w:rFonts w:eastAsia="Times New Roman"/>
        </w:rPr>
        <w:t>R</w:t>
      </w:r>
      <w:r>
        <w:rPr>
          <w:rFonts w:eastAsia="Times New Roman"/>
          <w:vertAlign w:val="subscript"/>
        </w:rPr>
        <w:t>IB,c</w:t>
      </w:r>
      <w:r>
        <w:rPr>
          <w:rFonts w:eastAsia="Times New Roman"/>
        </w:rPr>
        <w:t xml:space="preserve"> values</w:t>
      </w:r>
      <w:r>
        <w:rPr>
          <w:rFonts w:hint="eastAsia"/>
          <w:lang w:val="en-US"/>
        </w:rPr>
        <w:t xml:space="preserve"> </w:t>
      </w:r>
      <w:r>
        <w:rPr>
          <w:rFonts w:eastAsia="Times New Roman"/>
        </w:rPr>
        <w:t>are given in the tables below.</w:t>
      </w:r>
    </w:p>
    <w:p w14:paraId="32B2562C" w14:textId="40C20F83" w:rsidR="005E5D0A" w:rsidRDefault="005E5D0A" w:rsidP="005E5D0A">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rPr>
        <w:t>5.</w:t>
      </w:r>
      <w:r w:rsidR="00A07510">
        <w:rPr>
          <w:rFonts w:ascii="Arial" w:hAnsi="Arial" w:cs="Arial"/>
          <w:b/>
          <w:lang w:val="en-US"/>
        </w:rPr>
        <w:t>2</w:t>
      </w:r>
      <w:r>
        <w:rPr>
          <w:rFonts w:ascii="Arial" w:hAnsi="Arial" w:cs="Arial" w:hint="eastAsia"/>
          <w:b/>
          <w:lang w:val="en-US"/>
        </w:rPr>
        <w:t>.3-</w:t>
      </w:r>
      <w:r>
        <w:rPr>
          <w:rFonts w:ascii="Arial" w:hAnsi="Arial" w:cs="Arial"/>
          <w:b/>
          <w:lang w:val="en-US"/>
        </w:rPr>
        <w:t>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C33142">
            <w:pPr>
              <w:pStyle w:val="TAH"/>
              <w:spacing w:line="260" w:lineRule="auto"/>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C33142">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C33142">
            <w:pPr>
              <w:pStyle w:val="TAH"/>
              <w:spacing w:line="260" w:lineRule="auto"/>
            </w:pPr>
          </w:p>
        </w:tc>
        <w:tc>
          <w:tcPr>
            <w:tcW w:w="5904" w:type="dxa"/>
            <w:gridSpan w:val="2"/>
          </w:tcPr>
          <w:p w14:paraId="27C3B63A" w14:textId="77777777" w:rsidR="005E5D0A" w:rsidRDefault="005E5D0A" w:rsidP="00C33142">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C33142">
            <w:pPr>
              <w:pStyle w:val="TAC"/>
              <w:spacing w:line="260" w:lineRule="auto"/>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C33142">
            <w:pPr>
              <w:pStyle w:val="TAC"/>
              <w:spacing w:line="260" w:lineRule="auto"/>
              <w:rPr>
                <w:lang w:val="en-US" w:eastAsia="zh-CN"/>
              </w:rPr>
            </w:pPr>
            <w:r>
              <w:rPr>
                <w:rFonts w:hint="eastAsia"/>
                <w:lang w:val="en-US" w:eastAsia="zh-CN"/>
              </w:rPr>
              <w:t>0.5</w:t>
            </w:r>
          </w:p>
        </w:tc>
        <w:tc>
          <w:tcPr>
            <w:tcW w:w="2952" w:type="dxa"/>
            <w:vAlign w:val="center"/>
          </w:tcPr>
          <w:p w14:paraId="4CB46C77" w14:textId="77777777" w:rsidR="005E5D0A" w:rsidRDefault="005E5D0A" w:rsidP="00C33142">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C33142">
            <w:pPr>
              <w:keepNext/>
              <w:keepLines/>
              <w:spacing w:after="0"/>
              <w:ind w:left="851" w:hanging="851"/>
              <w:rPr>
                <w:rFonts w:ascii="Arial" w:hAnsi="Arial"/>
                <w:sz w:val="18"/>
                <w:lang w:eastAsia="ja-JP"/>
              </w:rPr>
            </w:pPr>
            <w:r>
              <w:rPr>
                <w:rFonts w:ascii="Arial" w:hAnsi="Arial"/>
                <w:sz w:val="18"/>
                <w:szCs w:val="20"/>
                <w:lang w:eastAsia="ja-JP"/>
              </w:rPr>
              <w:t>NOTE 9:</w:t>
            </w:r>
            <w:r>
              <w:rPr>
                <w:rFonts w:ascii="Arial" w:hAnsi="Arial"/>
                <w:sz w:val="18"/>
                <w:szCs w:val="20"/>
                <w:lang w:eastAsia="ja-JP"/>
              </w:rPr>
              <w:tab/>
              <w:t>“-” denotes ΔT</w:t>
            </w:r>
            <w:r>
              <w:rPr>
                <w:rFonts w:ascii="Arial" w:hAnsi="Arial"/>
                <w:sz w:val="18"/>
                <w:szCs w:val="20"/>
                <w:vertAlign w:val="subscript"/>
                <w:lang w:eastAsia="ja-JP"/>
              </w:rPr>
              <w:t>IB,c</w:t>
            </w:r>
            <w:r>
              <w:rPr>
                <w:rFonts w:ascii="Arial" w:hAnsi="Arial"/>
                <w:sz w:val="18"/>
                <w:szCs w:val="20"/>
                <w:lang w:eastAsia="ja-JP"/>
              </w:rPr>
              <w:t xml:space="preserve"> = 0.</w:t>
            </w:r>
          </w:p>
          <w:p w14:paraId="32CBBBD1" w14:textId="77777777" w:rsidR="005E5D0A" w:rsidRDefault="005E5D0A" w:rsidP="00C33142">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144C9E47" w:rsidR="005E5D0A" w:rsidRDefault="005E5D0A" w:rsidP="005E5D0A">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rPr>
        <w:t>5.</w:t>
      </w:r>
      <w:r w:rsidR="00A07510">
        <w:rPr>
          <w:rFonts w:ascii="Arial" w:hAnsi="Arial" w:cs="Arial"/>
          <w:b/>
          <w:lang w:val="en-US"/>
        </w:rPr>
        <w:t>2</w:t>
      </w:r>
      <w:r>
        <w:rPr>
          <w:rFonts w:ascii="Arial" w:hAnsi="Arial" w:cs="Arial" w:hint="eastAsia"/>
          <w:b/>
          <w:lang w:val="en-US"/>
        </w:rPr>
        <w:t>.3-</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C33142">
            <w:pPr>
              <w:pStyle w:val="TAH"/>
            </w:pPr>
            <w:r>
              <w:t>Inter-band CA combination</w:t>
            </w:r>
          </w:p>
        </w:tc>
        <w:tc>
          <w:tcPr>
            <w:tcW w:w="5904" w:type="dxa"/>
            <w:gridSpan w:val="2"/>
          </w:tcPr>
          <w:p w14:paraId="50761030" w14:textId="77777777" w:rsidR="005E5D0A" w:rsidRDefault="005E5D0A" w:rsidP="00C33142">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C33142">
            <w:pPr>
              <w:pStyle w:val="TAH"/>
            </w:pPr>
          </w:p>
        </w:tc>
        <w:tc>
          <w:tcPr>
            <w:tcW w:w="5904" w:type="dxa"/>
            <w:gridSpan w:val="2"/>
          </w:tcPr>
          <w:p w14:paraId="2EC53E8F" w14:textId="77777777" w:rsidR="005E5D0A" w:rsidRDefault="005E5D0A" w:rsidP="00C33142">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C33142">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149ACD4F" w14:textId="77777777" w:rsidR="005E5D0A" w:rsidRDefault="005E5D0A" w:rsidP="00C33142">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03B5416" w14:textId="77777777" w:rsidR="005E5D0A" w:rsidRDefault="005E5D0A" w:rsidP="005E5D0A">
      <w:pPr>
        <w:rPr>
          <w:lang w:val="en-US"/>
        </w:rPr>
      </w:pPr>
    </w:p>
    <w:p w14:paraId="7F157D3F" w14:textId="2FB0A21D" w:rsidR="005E5D0A" w:rsidRDefault="005E5D0A" w:rsidP="005E5D0A">
      <w:pPr>
        <w:rPr>
          <w:lang w:val="en-US"/>
        </w:rPr>
      </w:pPr>
      <w:r>
        <w:rPr>
          <w:rFonts w:hint="eastAsia"/>
          <w:lang w:val="en-US"/>
        </w:rPr>
        <w:t xml:space="preserve">The cross band isolation MSD for </w:t>
      </w:r>
      <w:r>
        <w:rPr>
          <w:rFonts w:eastAsia="Times New Roman"/>
          <w:lang w:val="en-US"/>
        </w:rPr>
        <w:t>CA</w:t>
      </w:r>
      <w:r>
        <w:rPr>
          <w:rFonts w:eastAsia="Times New Roman"/>
        </w:rPr>
        <w:t>_</w:t>
      </w:r>
      <w:r>
        <w:rPr>
          <w:rFonts w:eastAsia="Times New Roman"/>
          <w:lang w:val="en-US"/>
        </w:rPr>
        <w:t>n</w:t>
      </w:r>
      <w:r>
        <w:rPr>
          <w:rFonts w:hint="eastAsia"/>
          <w:lang w:val="en-US"/>
        </w:rPr>
        <w:t>39</w:t>
      </w:r>
      <w:r>
        <w:rPr>
          <w:rFonts w:eastAsia="Times New Roman"/>
          <w:lang w:eastAsia="ja-JP"/>
        </w:rPr>
        <w:t>-</w:t>
      </w:r>
      <w:r>
        <w:rPr>
          <w:rFonts w:hint="eastAsia"/>
        </w:rPr>
        <w:t>n41</w:t>
      </w:r>
      <w:r>
        <w:rPr>
          <w:rFonts w:eastAsia="Times New Roman"/>
          <w:lang w:val="en-US"/>
        </w:rPr>
        <w:t xml:space="preserve"> </w:t>
      </w:r>
      <w:r>
        <w:rPr>
          <w:rFonts w:eastAsia="Times New Roman" w:hint="eastAsia"/>
          <w:lang w:val="en-US"/>
        </w:rPr>
        <w:t xml:space="preserve">supporting </w:t>
      </w:r>
      <w:r>
        <w:rPr>
          <w:rFonts w:hint="eastAsia"/>
          <w:lang w:val="en-US"/>
        </w:rPr>
        <w:t>simultaneous Rx/Tx are defined in table 5.</w:t>
      </w:r>
      <w:r w:rsidR="00A07510">
        <w:rPr>
          <w:lang w:val="en-US"/>
        </w:rPr>
        <w:t>2</w:t>
      </w:r>
      <w:r>
        <w:rPr>
          <w:rFonts w:hint="eastAsia"/>
          <w:lang w:val="en-US"/>
        </w:rPr>
        <w:t>.3-3.</w:t>
      </w:r>
    </w:p>
    <w:p w14:paraId="7672CF00" w14:textId="4CF649FA" w:rsidR="005E5D0A" w:rsidRDefault="005E5D0A" w:rsidP="005E5D0A">
      <w:pPr>
        <w:jc w:val="center"/>
      </w:pPr>
      <w:r>
        <w:rPr>
          <w:rFonts w:ascii="Arial" w:hAnsi="Arial" w:cs="Arial"/>
          <w:b/>
          <w:bCs/>
          <w:color w:val="000000"/>
          <w:sz w:val="19"/>
          <w:szCs w:val="19"/>
          <w:lang w:val="en-US" w:bidi="ar"/>
        </w:rPr>
        <w:t xml:space="preserve">Table </w:t>
      </w:r>
      <w:r>
        <w:rPr>
          <w:rFonts w:ascii="Arial" w:hAnsi="Arial" w:cs="Arial" w:hint="eastAsia"/>
          <w:b/>
          <w:bCs/>
          <w:color w:val="000000"/>
          <w:sz w:val="19"/>
          <w:szCs w:val="19"/>
          <w:lang w:val="en-US" w:bidi="ar"/>
        </w:rPr>
        <w:t>5.</w:t>
      </w:r>
      <w:r w:rsidR="00A07510">
        <w:rPr>
          <w:rFonts w:ascii="Arial" w:hAnsi="Arial" w:cs="Arial"/>
          <w:b/>
          <w:bCs/>
          <w:color w:val="000000"/>
          <w:sz w:val="19"/>
          <w:szCs w:val="19"/>
          <w:lang w:val="en-US" w:bidi="ar"/>
        </w:rPr>
        <w:t>2</w:t>
      </w:r>
      <w:r>
        <w:rPr>
          <w:rFonts w:ascii="Arial" w:hAnsi="Arial" w:cs="Arial" w:hint="eastAsia"/>
          <w:b/>
          <w:bCs/>
          <w:color w:val="000000"/>
          <w:sz w:val="19"/>
          <w:szCs w:val="19"/>
          <w:lang w:val="en-US" w:bidi="ar"/>
        </w:rPr>
        <w:t>.3-3</w:t>
      </w:r>
      <w:r>
        <w:rPr>
          <w:rFonts w:ascii="Arial" w:hAnsi="Arial" w:cs="Arial"/>
          <w:b/>
          <w:bCs/>
          <w:color w:val="000000"/>
          <w:sz w:val="19"/>
          <w:szCs w:val="19"/>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3"/>
        <w:gridCol w:w="813"/>
        <w:gridCol w:w="1111"/>
        <w:gridCol w:w="1507"/>
        <w:gridCol w:w="814"/>
        <w:gridCol w:w="814"/>
        <w:gridCol w:w="949"/>
        <w:gridCol w:w="1308"/>
      </w:tblGrid>
      <w:tr w:rsidR="005E5D0A" w14:paraId="7CEB759B" w14:textId="77777777" w:rsidTr="00C33142">
        <w:trPr>
          <w:trHeight w:val="732"/>
          <w:jc w:val="center"/>
        </w:trPr>
        <w:tc>
          <w:tcPr>
            <w:tcW w:w="388" w:type="pct"/>
            <w:vMerge w:val="restart"/>
            <w:vAlign w:val="center"/>
          </w:tcPr>
          <w:p w14:paraId="2D7C17A1" w14:textId="77777777" w:rsidR="005E5D0A" w:rsidRDefault="005E5D0A" w:rsidP="00C33142">
            <w:pPr>
              <w:pStyle w:val="TAH"/>
              <w:rPr>
                <w:rFonts w:cs="Arial"/>
              </w:rPr>
            </w:pPr>
            <w:r>
              <w:rPr>
                <w:rFonts w:cs="Arial"/>
              </w:rPr>
              <w:t>UL band</w:t>
            </w:r>
          </w:p>
        </w:tc>
        <w:tc>
          <w:tcPr>
            <w:tcW w:w="388" w:type="pct"/>
            <w:vMerge w:val="restart"/>
            <w:vAlign w:val="center"/>
          </w:tcPr>
          <w:p w14:paraId="0CA3533C" w14:textId="77777777" w:rsidR="005E5D0A" w:rsidRDefault="005E5D0A" w:rsidP="00C33142">
            <w:pPr>
              <w:pStyle w:val="TAH"/>
              <w:rPr>
                <w:rFonts w:cs="Arial"/>
              </w:rPr>
            </w:pPr>
            <w:r>
              <w:rPr>
                <w:rFonts w:cs="Arial"/>
              </w:rPr>
              <w:t>DL band</w:t>
            </w:r>
          </w:p>
        </w:tc>
        <w:tc>
          <w:tcPr>
            <w:tcW w:w="422" w:type="pct"/>
            <w:vAlign w:val="center"/>
          </w:tcPr>
          <w:p w14:paraId="70BCCCCE" w14:textId="77777777" w:rsidR="005E5D0A" w:rsidRDefault="005E5D0A" w:rsidP="00C33142">
            <w:pPr>
              <w:pStyle w:val="TAH"/>
              <w:rPr>
                <w:rFonts w:cs="Arial"/>
              </w:rPr>
            </w:pPr>
            <w:r>
              <w:rPr>
                <w:rFonts w:cs="Arial"/>
              </w:rPr>
              <w:t>UL F</w:t>
            </w:r>
            <w:r>
              <w:rPr>
                <w:rFonts w:cs="Arial"/>
                <w:vertAlign w:val="subscript"/>
              </w:rPr>
              <w:t>c</w:t>
            </w:r>
          </w:p>
        </w:tc>
        <w:tc>
          <w:tcPr>
            <w:tcW w:w="422" w:type="pct"/>
            <w:vAlign w:val="center"/>
          </w:tcPr>
          <w:p w14:paraId="1609FAE4" w14:textId="77777777" w:rsidR="005E5D0A" w:rsidRDefault="005E5D0A" w:rsidP="00C33142">
            <w:pPr>
              <w:pStyle w:val="TAH"/>
              <w:rPr>
                <w:rFonts w:cs="Arial"/>
              </w:rPr>
            </w:pPr>
            <w:r>
              <w:rPr>
                <w:rFonts w:cs="Arial"/>
              </w:rPr>
              <w:t>UL BW</w:t>
            </w:r>
          </w:p>
        </w:tc>
        <w:tc>
          <w:tcPr>
            <w:tcW w:w="577" w:type="pct"/>
            <w:vAlign w:val="center"/>
          </w:tcPr>
          <w:p w14:paraId="17EAC0A4" w14:textId="77777777" w:rsidR="005E5D0A" w:rsidRDefault="005E5D0A" w:rsidP="00C33142">
            <w:pPr>
              <w:pStyle w:val="TAH"/>
              <w:rPr>
                <w:rFonts w:cs="Arial"/>
                <w:lang w:eastAsia="zh-CN"/>
              </w:rPr>
            </w:pPr>
            <w:r>
              <w:rPr>
                <w:rFonts w:cs="Arial"/>
                <w:lang w:eastAsia="zh-CN"/>
              </w:rPr>
              <w:t>SCS of UL band</w:t>
            </w:r>
          </w:p>
        </w:tc>
        <w:tc>
          <w:tcPr>
            <w:tcW w:w="782" w:type="pct"/>
            <w:vAlign w:val="center"/>
          </w:tcPr>
          <w:p w14:paraId="23ED15D1" w14:textId="77777777" w:rsidR="005E5D0A" w:rsidRDefault="005E5D0A" w:rsidP="00C33142">
            <w:pPr>
              <w:pStyle w:val="TAH"/>
              <w:rPr>
                <w:rFonts w:cs="Arial"/>
              </w:rPr>
            </w:pPr>
            <w:r>
              <w:rPr>
                <w:rFonts w:cs="Arial"/>
              </w:rPr>
              <w:t>UL RB Allocation</w:t>
            </w:r>
          </w:p>
        </w:tc>
        <w:tc>
          <w:tcPr>
            <w:tcW w:w="422" w:type="pct"/>
            <w:vAlign w:val="center"/>
          </w:tcPr>
          <w:p w14:paraId="596ABC48" w14:textId="77777777" w:rsidR="005E5D0A" w:rsidRDefault="005E5D0A" w:rsidP="00C33142">
            <w:pPr>
              <w:pStyle w:val="TAH"/>
              <w:rPr>
                <w:rFonts w:cs="Arial"/>
              </w:rPr>
            </w:pPr>
            <w:r>
              <w:rPr>
                <w:rFonts w:cs="Arial"/>
              </w:rPr>
              <w:t>DL F</w:t>
            </w:r>
            <w:r>
              <w:rPr>
                <w:rFonts w:cs="Arial"/>
                <w:vertAlign w:val="subscript"/>
              </w:rPr>
              <w:t>c</w:t>
            </w:r>
          </w:p>
        </w:tc>
        <w:tc>
          <w:tcPr>
            <w:tcW w:w="422" w:type="pct"/>
            <w:vAlign w:val="center"/>
          </w:tcPr>
          <w:p w14:paraId="6EC5E953" w14:textId="77777777" w:rsidR="005E5D0A" w:rsidRDefault="005E5D0A" w:rsidP="00C33142">
            <w:pPr>
              <w:pStyle w:val="TAH"/>
              <w:rPr>
                <w:rFonts w:cs="Arial"/>
              </w:rPr>
            </w:pPr>
            <w:r>
              <w:rPr>
                <w:rFonts w:cs="Arial"/>
              </w:rPr>
              <w:t>DL BW</w:t>
            </w:r>
          </w:p>
        </w:tc>
        <w:tc>
          <w:tcPr>
            <w:tcW w:w="492" w:type="pct"/>
            <w:vAlign w:val="center"/>
          </w:tcPr>
          <w:p w14:paraId="399506D2" w14:textId="77777777" w:rsidR="005E5D0A" w:rsidRDefault="005E5D0A" w:rsidP="00C33142">
            <w:pPr>
              <w:pStyle w:val="TAH"/>
              <w:rPr>
                <w:rFonts w:cs="Arial"/>
              </w:rPr>
            </w:pPr>
            <w:r>
              <w:rPr>
                <w:rFonts w:cs="Arial"/>
              </w:rPr>
              <w:t>MSD</w:t>
            </w:r>
          </w:p>
        </w:tc>
        <w:tc>
          <w:tcPr>
            <w:tcW w:w="679" w:type="pct"/>
            <w:vMerge w:val="restart"/>
            <w:vAlign w:val="center"/>
          </w:tcPr>
          <w:p w14:paraId="25336EE6" w14:textId="77777777" w:rsidR="005E5D0A" w:rsidRDefault="005E5D0A" w:rsidP="00C33142">
            <w:pPr>
              <w:pStyle w:val="TAH"/>
              <w:rPr>
                <w:rFonts w:cs="Arial"/>
                <w:lang w:eastAsia="zh-CN"/>
              </w:rPr>
            </w:pPr>
            <w:r>
              <w:rPr>
                <w:rFonts w:cs="Arial"/>
                <w:lang w:eastAsia="zh-CN"/>
              </w:rPr>
              <w:t>Cross-band</w:t>
            </w:r>
          </w:p>
          <w:p w14:paraId="41322168" w14:textId="77777777" w:rsidR="005E5D0A" w:rsidRDefault="005E5D0A" w:rsidP="00C33142">
            <w:pPr>
              <w:pStyle w:val="TAH"/>
              <w:rPr>
                <w:rFonts w:cs="Arial"/>
                <w:lang w:eastAsia="zh-CN"/>
              </w:rPr>
            </w:pPr>
            <w:r>
              <w:rPr>
                <w:rFonts w:cs="Arial"/>
                <w:lang w:eastAsia="zh-CN"/>
              </w:rPr>
              <w:t>Interference</w:t>
            </w:r>
          </w:p>
          <w:p w14:paraId="3B3860EF" w14:textId="77777777" w:rsidR="005E5D0A" w:rsidRDefault="005E5D0A" w:rsidP="00C33142">
            <w:pPr>
              <w:pStyle w:val="TAH"/>
              <w:rPr>
                <w:rFonts w:cs="Arial"/>
                <w:lang w:eastAsia="zh-CN"/>
              </w:rPr>
            </w:pPr>
            <w:r>
              <w:rPr>
                <w:rFonts w:cs="Arial"/>
                <w:lang w:eastAsia="zh-CN"/>
              </w:rPr>
              <w:t>source</w:t>
            </w:r>
          </w:p>
        </w:tc>
      </w:tr>
      <w:tr w:rsidR="005E5D0A" w14:paraId="435E0C0B" w14:textId="77777777" w:rsidTr="00C3314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2" w:type="pct"/>
            <w:vAlign w:val="center"/>
          </w:tcPr>
          <w:p w14:paraId="6E7897E3" w14:textId="77777777" w:rsidR="005E5D0A" w:rsidRDefault="005E5D0A" w:rsidP="00C33142">
            <w:pPr>
              <w:pStyle w:val="TAH"/>
              <w:rPr>
                <w:rFonts w:cs="Arial"/>
              </w:rPr>
            </w:pPr>
            <w:r>
              <w:rPr>
                <w:rFonts w:cs="Arial"/>
              </w:rPr>
              <w:t>(MHz)</w:t>
            </w:r>
          </w:p>
        </w:tc>
        <w:tc>
          <w:tcPr>
            <w:tcW w:w="422" w:type="pct"/>
            <w:vAlign w:val="center"/>
          </w:tcPr>
          <w:p w14:paraId="2367CC90" w14:textId="77777777" w:rsidR="005E5D0A" w:rsidRDefault="005E5D0A" w:rsidP="00C33142">
            <w:pPr>
              <w:pStyle w:val="TAH"/>
              <w:rPr>
                <w:rFonts w:cs="Arial"/>
              </w:rPr>
            </w:pPr>
            <w:r>
              <w:rPr>
                <w:rFonts w:cs="Arial"/>
              </w:rPr>
              <w:t>(MHz)</w:t>
            </w:r>
          </w:p>
        </w:tc>
        <w:tc>
          <w:tcPr>
            <w:tcW w:w="577" w:type="pct"/>
            <w:vAlign w:val="center"/>
          </w:tcPr>
          <w:p w14:paraId="601F75C5" w14:textId="77777777" w:rsidR="005E5D0A" w:rsidRDefault="005E5D0A" w:rsidP="00C33142">
            <w:pPr>
              <w:pStyle w:val="TAH"/>
              <w:rPr>
                <w:rFonts w:cs="Arial"/>
                <w:lang w:eastAsia="zh-CN"/>
              </w:rPr>
            </w:pPr>
            <w:r>
              <w:rPr>
                <w:rFonts w:cs="Arial"/>
                <w:lang w:eastAsia="zh-CN"/>
              </w:rPr>
              <w:t>(kHz)</w:t>
            </w:r>
          </w:p>
        </w:tc>
        <w:tc>
          <w:tcPr>
            <w:tcW w:w="782" w:type="pct"/>
            <w:vAlign w:val="center"/>
          </w:tcPr>
          <w:p w14:paraId="31F5EF05" w14:textId="77777777" w:rsidR="005E5D0A" w:rsidRDefault="005E5D0A" w:rsidP="00C33142">
            <w:pPr>
              <w:pStyle w:val="TAH"/>
              <w:rPr>
                <w:rFonts w:cs="Arial"/>
              </w:rPr>
            </w:pPr>
            <w:r>
              <w:rPr>
                <w:rFonts w:cs="Arial"/>
              </w:rPr>
              <w:t>L</w:t>
            </w:r>
            <w:r>
              <w:rPr>
                <w:rFonts w:cs="Arial"/>
                <w:vertAlign w:val="subscript"/>
              </w:rPr>
              <w:t>CRB</w:t>
            </w:r>
          </w:p>
        </w:tc>
        <w:tc>
          <w:tcPr>
            <w:tcW w:w="422" w:type="pct"/>
            <w:vAlign w:val="center"/>
          </w:tcPr>
          <w:p w14:paraId="42DF4E3C" w14:textId="77777777" w:rsidR="005E5D0A" w:rsidRDefault="005E5D0A" w:rsidP="00C33142">
            <w:pPr>
              <w:pStyle w:val="TAH"/>
              <w:rPr>
                <w:rFonts w:cs="Arial"/>
              </w:rPr>
            </w:pPr>
            <w:r>
              <w:rPr>
                <w:rFonts w:cs="Arial"/>
              </w:rPr>
              <w:t>(MHz)</w:t>
            </w:r>
          </w:p>
        </w:tc>
        <w:tc>
          <w:tcPr>
            <w:tcW w:w="422" w:type="pct"/>
            <w:vAlign w:val="center"/>
          </w:tcPr>
          <w:p w14:paraId="0BC92F37" w14:textId="77777777" w:rsidR="005E5D0A" w:rsidRDefault="005E5D0A" w:rsidP="00C33142">
            <w:pPr>
              <w:pStyle w:val="TAH"/>
              <w:rPr>
                <w:rFonts w:cs="Arial"/>
              </w:rPr>
            </w:pPr>
            <w:r>
              <w:rPr>
                <w:rFonts w:cs="Arial"/>
              </w:rPr>
              <w:t>(MHz)</w:t>
            </w:r>
          </w:p>
        </w:tc>
        <w:tc>
          <w:tcPr>
            <w:tcW w:w="492" w:type="pct"/>
            <w:vAlign w:val="center"/>
          </w:tcPr>
          <w:p w14:paraId="4024F52C" w14:textId="77777777" w:rsidR="005E5D0A" w:rsidRDefault="005E5D0A" w:rsidP="00C33142">
            <w:pPr>
              <w:pStyle w:val="TAH"/>
              <w:rPr>
                <w:rFonts w:cs="Arial"/>
              </w:rPr>
            </w:pPr>
            <w:r>
              <w:rPr>
                <w:rFonts w:cs="Arial"/>
              </w:rP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C3314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2"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2"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2"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2"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2"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2"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5E5D0A" w14:paraId="6F201334" w14:textId="77777777" w:rsidTr="00C33142">
        <w:trPr>
          <w:trHeight w:val="300"/>
          <w:jc w:val="center"/>
        </w:trPr>
        <w:tc>
          <w:tcPr>
            <w:tcW w:w="388" w:type="pct"/>
            <w:vAlign w:val="center"/>
          </w:tcPr>
          <w:p w14:paraId="15BFE166"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388" w:type="pct"/>
            <w:vAlign w:val="center"/>
          </w:tcPr>
          <w:p w14:paraId="7D36B961"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422" w:type="pct"/>
            <w:vAlign w:val="center"/>
          </w:tcPr>
          <w:p w14:paraId="3772A856" w14:textId="77777777" w:rsidR="005E5D0A" w:rsidRDefault="005E5D0A" w:rsidP="00C33142">
            <w:pPr>
              <w:pStyle w:val="TAC"/>
              <w:rPr>
                <w:rFonts w:cs="Arial"/>
                <w:bCs/>
                <w:lang w:val="en-US" w:eastAsia="zh-CN"/>
              </w:rPr>
            </w:pPr>
            <w:r>
              <w:rPr>
                <w:rFonts w:cs="Arial"/>
                <w:bCs/>
                <w:lang w:val="en-US" w:eastAsia="zh-CN"/>
              </w:rPr>
              <w:t>1900</w:t>
            </w:r>
          </w:p>
        </w:tc>
        <w:tc>
          <w:tcPr>
            <w:tcW w:w="422" w:type="pct"/>
            <w:noWrap/>
            <w:vAlign w:val="center"/>
          </w:tcPr>
          <w:p w14:paraId="44B0CCE0"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4DB07ADA" w14:textId="77777777" w:rsidR="005E5D0A" w:rsidRDefault="005E5D0A" w:rsidP="00C33142">
            <w:pPr>
              <w:pStyle w:val="TAC"/>
              <w:rPr>
                <w:rFonts w:cs="Arial"/>
                <w:bCs/>
                <w:lang w:eastAsia="zh-CN"/>
              </w:rPr>
            </w:pPr>
            <w:r>
              <w:rPr>
                <w:rFonts w:cs="Arial"/>
                <w:bCs/>
                <w:lang w:eastAsia="zh-CN"/>
              </w:rPr>
              <w:t>15</w:t>
            </w:r>
          </w:p>
        </w:tc>
        <w:tc>
          <w:tcPr>
            <w:tcW w:w="782" w:type="pct"/>
            <w:noWrap/>
            <w:vAlign w:val="center"/>
          </w:tcPr>
          <w:p w14:paraId="0665CFFF"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2" w:type="pct"/>
            <w:vAlign w:val="center"/>
          </w:tcPr>
          <w:p w14:paraId="0AE9121A" w14:textId="77777777" w:rsidR="005E5D0A" w:rsidRDefault="005E5D0A" w:rsidP="00C33142">
            <w:pPr>
              <w:pStyle w:val="TAC"/>
              <w:rPr>
                <w:rFonts w:cs="Arial"/>
                <w:lang w:val="en-US" w:eastAsia="zh-CN"/>
              </w:rPr>
            </w:pPr>
            <w:r>
              <w:rPr>
                <w:rFonts w:cs="Arial"/>
                <w:lang w:eastAsia="zh-CN"/>
              </w:rPr>
              <w:t>2</w:t>
            </w:r>
            <w:r>
              <w:rPr>
                <w:rFonts w:cs="Arial"/>
                <w:lang w:val="en-US" w:eastAsia="zh-CN"/>
              </w:rPr>
              <w:t>546</w:t>
            </w:r>
          </w:p>
        </w:tc>
        <w:tc>
          <w:tcPr>
            <w:tcW w:w="422" w:type="pct"/>
            <w:noWrap/>
            <w:vAlign w:val="center"/>
          </w:tcPr>
          <w:p w14:paraId="2A682638" w14:textId="77777777" w:rsidR="005E5D0A" w:rsidRDefault="005E5D0A" w:rsidP="00C33142">
            <w:pPr>
              <w:pStyle w:val="TAC"/>
              <w:rPr>
                <w:rFonts w:cs="Arial"/>
                <w:lang w:val="en-US" w:eastAsia="zh-CN"/>
              </w:rPr>
            </w:pPr>
            <w:r>
              <w:rPr>
                <w:rFonts w:cs="Arial"/>
                <w:lang w:val="en-US" w:eastAsia="zh-CN"/>
              </w:rPr>
              <w:t>100</w:t>
            </w:r>
          </w:p>
        </w:tc>
        <w:tc>
          <w:tcPr>
            <w:tcW w:w="492" w:type="pct"/>
            <w:vAlign w:val="center"/>
          </w:tcPr>
          <w:p w14:paraId="788F03B6" w14:textId="77777777" w:rsidR="005E5D0A" w:rsidRDefault="005E5D0A" w:rsidP="00C33142">
            <w:pPr>
              <w:pStyle w:val="TAC"/>
              <w:rPr>
                <w:rFonts w:cs="Arial"/>
                <w:bCs/>
                <w:lang w:val="en-US" w:eastAsia="zh-CN"/>
              </w:rPr>
            </w:pPr>
            <w:r>
              <w:rPr>
                <w:rFonts w:cs="Arial"/>
                <w:bCs/>
                <w:lang w:val="en-US" w:eastAsia="zh-CN"/>
              </w:rPr>
              <w:t>2.</w:t>
            </w:r>
            <w:r>
              <w:rPr>
                <w:rFonts w:cs="Arial" w:hint="eastAsia"/>
                <w:bCs/>
                <w:lang w:val="en-US" w:eastAsia="zh-CN"/>
              </w:rPr>
              <w:t>2</w:t>
            </w:r>
          </w:p>
        </w:tc>
        <w:tc>
          <w:tcPr>
            <w:tcW w:w="679" w:type="pct"/>
            <w:vAlign w:val="center"/>
          </w:tcPr>
          <w:p w14:paraId="218E675D" w14:textId="77777777" w:rsidR="005E5D0A" w:rsidRDefault="005E5D0A" w:rsidP="00C33142">
            <w:pPr>
              <w:pStyle w:val="TAC"/>
              <w:rPr>
                <w:rFonts w:cs="Arial"/>
                <w:bCs/>
                <w:lang w:eastAsia="zh-CN"/>
              </w:rPr>
            </w:pPr>
            <w:r>
              <w:rPr>
                <w:rFonts w:cs="Arial"/>
                <w:bCs/>
                <w:lang w:eastAsia="zh-CN"/>
              </w:rPr>
              <w:t>&gt;ACLR2</w:t>
            </w:r>
          </w:p>
        </w:tc>
      </w:tr>
      <w:tr w:rsidR="005E5D0A" w14:paraId="7CFD230C" w14:textId="77777777" w:rsidTr="00C3314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2"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2"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2"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2"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2"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2"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r w:rsidR="005E5D0A" w14:paraId="6098CF26" w14:textId="77777777" w:rsidTr="00C33142">
        <w:trPr>
          <w:trHeight w:val="300"/>
          <w:jc w:val="center"/>
        </w:trPr>
        <w:tc>
          <w:tcPr>
            <w:tcW w:w="388" w:type="pct"/>
            <w:vAlign w:val="center"/>
          </w:tcPr>
          <w:p w14:paraId="16367135" w14:textId="77777777" w:rsidR="005E5D0A" w:rsidRDefault="005E5D0A" w:rsidP="00C33142">
            <w:pPr>
              <w:pStyle w:val="TAC"/>
              <w:rPr>
                <w:rFonts w:cs="Arial"/>
                <w:kern w:val="2"/>
                <w:lang w:val="en-US" w:eastAsia="zh-CN"/>
              </w:rPr>
            </w:pPr>
            <w:r>
              <w:rPr>
                <w:rFonts w:cs="Arial"/>
                <w:lang w:eastAsia="zh-CN"/>
              </w:rPr>
              <w:t>n</w:t>
            </w:r>
            <w:r>
              <w:rPr>
                <w:rFonts w:cs="Arial"/>
                <w:lang w:val="en-US" w:eastAsia="zh-CN"/>
              </w:rPr>
              <w:t>41</w:t>
            </w:r>
          </w:p>
        </w:tc>
        <w:tc>
          <w:tcPr>
            <w:tcW w:w="388" w:type="pct"/>
            <w:vAlign w:val="center"/>
          </w:tcPr>
          <w:p w14:paraId="41A1BCD2" w14:textId="77777777" w:rsidR="005E5D0A" w:rsidRDefault="005E5D0A" w:rsidP="00C33142">
            <w:pPr>
              <w:pStyle w:val="TAC"/>
              <w:rPr>
                <w:rFonts w:cs="Arial"/>
                <w:kern w:val="2"/>
                <w:lang w:val="en-US" w:eastAsia="zh-CN"/>
              </w:rPr>
            </w:pPr>
            <w:r>
              <w:rPr>
                <w:rFonts w:cs="Arial"/>
                <w:lang w:eastAsia="zh-CN"/>
              </w:rPr>
              <w:t>n</w:t>
            </w:r>
            <w:r>
              <w:rPr>
                <w:rFonts w:cs="Arial"/>
                <w:lang w:val="en-US" w:eastAsia="zh-CN"/>
              </w:rPr>
              <w:t>39</w:t>
            </w:r>
          </w:p>
        </w:tc>
        <w:tc>
          <w:tcPr>
            <w:tcW w:w="422" w:type="pct"/>
            <w:vAlign w:val="center"/>
          </w:tcPr>
          <w:p w14:paraId="74D59176" w14:textId="77777777" w:rsidR="005E5D0A" w:rsidRDefault="005E5D0A" w:rsidP="00C33142">
            <w:pPr>
              <w:pStyle w:val="TAC"/>
              <w:rPr>
                <w:rFonts w:cs="Arial"/>
                <w:bCs/>
                <w:lang w:val="en-US" w:eastAsia="zh-CN"/>
              </w:rPr>
            </w:pPr>
            <w:r>
              <w:rPr>
                <w:rFonts w:cs="Arial"/>
                <w:bCs/>
                <w:lang w:val="en-US" w:eastAsia="zh-CN"/>
              </w:rPr>
              <w:t>2546</w:t>
            </w:r>
          </w:p>
        </w:tc>
        <w:tc>
          <w:tcPr>
            <w:tcW w:w="422" w:type="pct"/>
            <w:noWrap/>
            <w:vAlign w:val="center"/>
          </w:tcPr>
          <w:p w14:paraId="403A5F84"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1A6F2A57" w14:textId="77777777" w:rsidR="005E5D0A" w:rsidRDefault="005E5D0A" w:rsidP="00C33142">
            <w:pPr>
              <w:pStyle w:val="TAC"/>
              <w:rPr>
                <w:rFonts w:cs="Arial"/>
                <w:bCs/>
                <w:lang w:val="en-US" w:eastAsia="zh-CN"/>
              </w:rPr>
            </w:pPr>
            <w:r>
              <w:rPr>
                <w:rFonts w:cs="Arial"/>
                <w:bCs/>
                <w:lang w:val="en-US" w:eastAsia="zh-CN"/>
              </w:rPr>
              <w:t>30</w:t>
            </w:r>
          </w:p>
        </w:tc>
        <w:tc>
          <w:tcPr>
            <w:tcW w:w="782" w:type="pct"/>
            <w:noWrap/>
            <w:vAlign w:val="center"/>
          </w:tcPr>
          <w:p w14:paraId="35B807D9"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2" w:type="pct"/>
            <w:vAlign w:val="center"/>
          </w:tcPr>
          <w:p w14:paraId="7011EB2B" w14:textId="77777777" w:rsidR="005E5D0A" w:rsidRDefault="005E5D0A" w:rsidP="00C33142">
            <w:pPr>
              <w:pStyle w:val="TAC"/>
              <w:rPr>
                <w:rFonts w:cs="Arial"/>
                <w:bCs/>
                <w:kern w:val="2"/>
                <w:lang w:val="en-US" w:eastAsia="zh-CN"/>
              </w:rPr>
            </w:pPr>
            <w:r>
              <w:rPr>
                <w:rFonts w:cs="Arial"/>
                <w:bCs/>
                <w:lang w:val="en-US" w:eastAsia="zh-CN"/>
              </w:rPr>
              <w:t>1900</w:t>
            </w:r>
          </w:p>
        </w:tc>
        <w:tc>
          <w:tcPr>
            <w:tcW w:w="422" w:type="pct"/>
            <w:noWrap/>
            <w:vAlign w:val="center"/>
          </w:tcPr>
          <w:p w14:paraId="7A77BA91" w14:textId="77777777" w:rsidR="005E5D0A" w:rsidRDefault="005E5D0A" w:rsidP="00C33142">
            <w:pPr>
              <w:pStyle w:val="TAC"/>
              <w:rPr>
                <w:rFonts w:cs="Arial"/>
                <w:bCs/>
                <w:kern w:val="2"/>
                <w:lang w:val="en-US" w:eastAsia="zh-CN"/>
              </w:rPr>
            </w:pPr>
            <w:r>
              <w:rPr>
                <w:rFonts w:cs="Arial"/>
                <w:bCs/>
                <w:lang w:val="en-US" w:eastAsia="zh-CN"/>
              </w:rPr>
              <w:t>40</w:t>
            </w:r>
          </w:p>
        </w:tc>
        <w:tc>
          <w:tcPr>
            <w:tcW w:w="492" w:type="pct"/>
            <w:vAlign w:val="center"/>
          </w:tcPr>
          <w:p w14:paraId="5E3D46E2" w14:textId="77777777" w:rsidR="005E5D0A" w:rsidRDefault="005E5D0A" w:rsidP="00C33142">
            <w:pPr>
              <w:pStyle w:val="TAC"/>
              <w:rPr>
                <w:rFonts w:cs="Arial"/>
                <w:bCs/>
                <w:lang w:val="en-US" w:eastAsia="zh-CN"/>
              </w:rPr>
            </w:pPr>
            <w:r>
              <w:rPr>
                <w:rFonts w:cs="Arial" w:hint="eastAsia"/>
                <w:bCs/>
                <w:lang w:val="en-US" w:eastAsia="zh-CN"/>
              </w:rPr>
              <w:t>1.4</w:t>
            </w:r>
          </w:p>
        </w:tc>
        <w:tc>
          <w:tcPr>
            <w:tcW w:w="679" w:type="pct"/>
            <w:vAlign w:val="center"/>
          </w:tcPr>
          <w:p w14:paraId="6FD52FD4" w14:textId="77777777" w:rsidR="005E5D0A" w:rsidRDefault="005E5D0A" w:rsidP="00C33142">
            <w:pPr>
              <w:pStyle w:val="TAC"/>
              <w:rPr>
                <w:rFonts w:cs="Arial"/>
                <w:bCs/>
                <w:lang w:eastAsia="zh-CN"/>
              </w:rPr>
            </w:pPr>
            <w:r>
              <w:rPr>
                <w:rFonts w:cs="Arial"/>
                <w:bCs/>
                <w:lang w:eastAsia="zh-CN"/>
              </w:rPr>
              <w:t>&gt;ACLR2</w:t>
            </w:r>
          </w:p>
        </w:tc>
      </w:tr>
    </w:tbl>
    <w:p w14:paraId="614FDDD0" w14:textId="77777777" w:rsidR="005E5D0A" w:rsidRDefault="005E5D0A" w:rsidP="005E5D0A">
      <w:pPr>
        <w:rPr>
          <w:rFonts w:eastAsiaTheme="minorEastAsia"/>
          <w:i/>
        </w:rPr>
      </w:pPr>
    </w:p>
    <w:p w14:paraId="3CD344BC" w14:textId="4FFD5BD0" w:rsidR="00A62ED7" w:rsidRDefault="005E5D0A" w:rsidP="005E5D0A">
      <w:pPr>
        <w:pStyle w:val="Guidance"/>
        <w:rPr>
          <w:rFonts w:eastAsia="宋体"/>
          <w:lang w:val="en-US" w:eastAsia="zh-CN"/>
        </w:rPr>
      </w:pPr>
      <w:r>
        <w:rPr>
          <w:rFonts w:eastAsia="宋体"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宋体" w:hint="eastAsia"/>
          <w:lang w:val="en-US" w:eastAsia="zh-CN"/>
        </w:rPr>
        <w:t>39</w:t>
      </w:r>
      <w:r>
        <w:rPr>
          <w:lang w:eastAsia="ja-JP"/>
        </w:rPr>
        <w:t>-</w:t>
      </w:r>
      <w:r>
        <w:rPr>
          <w:rFonts w:eastAsia="宋体" w:hint="eastAsia"/>
          <w:lang w:eastAsia="zh-CN"/>
        </w:rPr>
        <w:t>n41</w:t>
      </w:r>
      <w:r>
        <w:rPr>
          <w:lang w:val="en-US" w:eastAsia="zh-CN"/>
        </w:rPr>
        <w:t xml:space="preserve"> </w:t>
      </w:r>
      <w:r>
        <w:rPr>
          <w:rFonts w:hint="eastAsia"/>
          <w:lang w:val="en-US" w:eastAsia="zh-CN"/>
        </w:rPr>
        <w:t xml:space="preserve">supporting </w:t>
      </w:r>
      <w:r>
        <w:rPr>
          <w:rFonts w:eastAsia="宋体" w:hint="eastAsia"/>
          <w:lang w:val="en-US" w:eastAsia="zh-CN"/>
        </w:rPr>
        <w:t>simultaneous Rx/Tx are FFS.</w:t>
      </w:r>
    </w:p>
    <w:p w14:paraId="0B904B48" w14:textId="77777777" w:rsidR="005E5D0A" w:rsidRPr="006A3817" w:rsidRDefault="005E5D0A" w:rsidP="005E5D0A">
      <w:pPr>
        <w:pStyle w:val="Guidance"/>
        <w:rPr>
          <w:rFonts w:eastAsiaTheme="minorEastAsia"/>
          <w:i w:val="0"/>
          <w:lang w:eastAsia="zh-CN"/>
        </w:rPr>
      </w:pPr>
    </w:p>
    <w:p w14:paraId="1000A59C" w14:textId="77777777" w:rsidR="000161F2" w:rsidRPr="00143FAD" w:rsidRDefault="000161F2" w:rsidP="00143FAD">
      <w:pPr>
        <w:pStyle w:val="2"/>
        <w:tabs>
          <w:tab w:val="clear" w:pos="700"/>
        </w:tabs>
        <w:overflowPunct/>
        <w:autoSpaceDE/>
        <w:autoSpaceDN/>
        <w:adjustRightInd/>
        <w:spacing w:after="180"/>
        <w:ind w:left="1134" w:hanging="1134"/>
        <w:jc w:val="left"/>
        <w:textAlignment w:val="auto"/>
        <w:rPr>
          <w:rFonts w:eastAsiaTheme="minorEastAsia"/>
          <w:sz w:val="32"/>
          <w:lang w:eastAsia="en-US"/>
        </w:rPr>
      </w:pPr>
      <w:bookmarkStart w:id="57" w:name="introduction"/>
      <w:bookmarkStart w:id="58" w:name="_Toc120606526"/>
      <w:bookmarkEnd w:id="57"/>
      <w:r w:rsidRPr="00143FAD">
        <w:rPr>
          <w:rFonts w:eastAsiaTheme="minorEastAsia" w:hint="eastAsia"/>
          <w:sz w:val="32"/>
          <w:lang w:eastAsia="en-US"/>
        </w:rPr>
        <w:t>5</w:t>
      </w:r>
      <w:r w:rsidRPr="00143FAD">
        <w:rPr>
          <w:rFonts w:eastAsiaTheme="minorEastAsia"/>
          <w:sz w:val="32"/>
          <w:lang w:eastAsia="en-US"/>
        </w:rPr>
        <w:t>.</w:t>
      </w:r>
      <w:r w:rsidRPr="00143FAD">
        <w:rPr>
          <w:rFonts w:eastAsiaTheme="minorEastAsia" w:hint="eastAsia"/>
          <w:sz w:val="32"/>
          <w:lang w:eastAsia="en-US"/>
        </w:rPr>
        <w:t>3</w:t>
      </w:r>
      <w:r w:rsidRPr="00143FAD">
        <w:rPr>
          <w:rFonts w:eastAsiaTheme="minorEastAsia"/>
          <w:sz w:val="32"/>
          <w:lang w:eastAsia="en-US"/>
        </w:rPr>
        <w:tab/>
      </w:r>
      <w:r w:rsidR="006A3817" w:rsidRPr="00143FAD">
        <w:rPr>
          <w:rFonts w:eastAsiaTheme="minorEastAsia"/>
          <w:sz w:val="32"/>
          <w:lang w:eastAsia="en-US"/>
        </w:rPr>
        <w:t>CA_n40A-n41A</w:t>
      </w:r>
      <w:bookmarkEnd w:id="58"/>
    </w:p>
    <w:p w14:paraId="291A551F" w14:textId="77777777" w:rsidR="005E5D0A" w:rsidRPr="00E631D5" w:rsidRDefault="005E5D0A" w:rsidP="005E5D0A">
      <w:pPr>
        <w:pStyle w:val="3"/>
        <w:overflowPunct/>
        <w:autoSpaceDE/>
        <w:autoSpaceDN/>
        <w:adjustRightInd/>
        <w:textAlignment w:val="auto"/>
      </w:pPr>
      <w:bookmarkStart w:id="59" w:name="_Toc120606527"/>
      <w:r>
        <w:t>5.3.1</w:t>
      </w:r>
      <w:r>
        <w:tab/>
        <w:t>Status of the band combination</w:t>
      </w:r>
      <w:bookmarkEnd w:id="59"/>
    </w:p>
    <w:p w14:paraId="724046FF" w14:textId="77777777" w:rsidR="005E5D0A" w:rsidRPr="00945F7C" w:rsidRDefault="005E5D0A" w:rsidP="005E5D0A">
      <w:pPr>
        <w:pStyle w:val="4"/>
        <w:rPr>
          <w:rFonts w:eastAsiaTheme="minorEastAsia"/>
        </w:rPr>
      </w:pPr>
      <w:bookmarkStart w:id="60" w:name="_Toc120606528"/>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60"/>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5E5D0A">
      <w:pPr>
        <w:keepNext/>
        <w:keepLines/>
        <w:jc w:val="center"/>
        <w:rPr>
          <w:rFonts w:ascii="Arial" w:hAnsi="Arial" w:cs="Arial"/>
          <w:b/>
        </w:rPr>
      </w:pPr>
      <w:r w:rsidRPr="00A359C2">
        <w:rPr>
          <w:rFonts w:ascii="Arial" w:eastAsia="Times New Roman" w:hAnsi="Arial"/>
          <w:b/>
          <w:bCs/>
        </w:rPr>
        <w:t>Table 5.</w:t>
      </w:r>
      <w:r>
        <w:rPr>
          <w:rFonts w:ascii="Arial" w:eastAsia="Times New Roman" w:hAnsi="Arial"/>
          <w:b/>
          <w:bCs/>
        </w:rPr>
        <w:t>3</w:t>
      </w:r>
      <w:r w:rsidRPr="00A359C2">
        <w:rPr>
          <w:rFonts w:ascii="Arial" w:eastAsia="Times New Roman" w:hAnsi="Arial"/>
          <w:b/>
          <w:bCs/>
        </w:rPr>
        <w:t>.1</w:t>
      </w:r>
      <w:r>
        <w:rPr>
          <w:rFonts w:ascii="Arial" w:eastAsia="Times New Roman" w:hAnsi="Arial"/>
          <w:b/>
          <w:bCs/>
        </w:rPr>
        <w:t>.1</w:t>
      </w:r>
      <w:r w:rsidRPr="00A359C2">
        <w:rPr>
          <w:rFonts w:ascii="Arial" w:eastAsia="Times New Roman" w:hAnsi="Arial"/>
          <w:b/>
          <w:bCs/>
        </w:rPr>
        <w:t>-1</w:t>
      </w:r>
      <w:r w:rsidRPr="00A359C2">
        <w:rPr>
          <w:rFonts w:ascii="Arial" w:eastAsia="Times New Roman" w:hAnsi="Arial" w:cs="Arial"/>
          <w:b/>
        </w:rP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eastAsia="Times New Roman" w:hAnsi="Arial"/>
                <w:b/>
                <w:sz w:val="18"/>
              </w:rPr>
            </w:pPr>
            <w:r w:rsidRPr="00A359C2">
              <w:rPr>
                <w:rFonts w:ascii="Arial" w:eastAsia="Times New Roman"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eastAsia="Times New Roman" w:hAnsi="Arial"/>
                <w:b/>
                <w:sz w:val="18"/>
              </w:rPr>
            </w:pPr>
            <w:r w:rsidRPr="00A359C2">
              <w:rPr>
                <w:rFonts w:ascii="Arial" w:eastAsia="Times New Roman"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eastAsia="Times New Roman" w:hAnsi="Arial"/>
                <w:b/>
                <w:sz w:val="18"/>
              </w:rPr>
            </w:pPr>
            <w:r w:rsidRPr="00A359C2">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eastAsia="Times New Roman" w:hAnsi="Arial" w:cs="Arial"/>
                <w:b/>
                <w:sz w:val="18"/>
              </w:rPr>
            </w:pPr>
            <w:r w:rsidRPr="00E631D5">
              <w:rPr>
                <w:rFonts w:ascii="Arial" w:eastAsia="Times New Roman"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eastAsia="Times New Roman"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0E877743" w14:textId="48CB2674" w:rsidR="005E5D0A" w:rsidRDefault="005E5D0A" w:rsidP="005E5D0A">
      <w:pPr>
        <w:spacing w:beforeLines="50" w:before="120"/>
      </w:pPr>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4"/>
        <w:rPr>
          <w:rFonts w:eastAsiaTheme="minorEastAsia"/>
        </w:rPr>
      </w:pPr>
      <w:bookmarkStart w:id="61" w:name="_Toc120606529"/>
      <w:r>
        <w:rPr>
          <w:rFonts w:eastAsiaTheme="minorEastAsia" w:hint="eastAsia"/>
        </w:rPr>
        <w:lastRenderedPageBreak/>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61"/>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5E5D0A">
      <w:pPr>
        <w:jc w:val="center"/>
        <w:rPr>
          <w:rFonts w:ascii="Arial" w:eastAsia="Times New Roman" w:hAnsi="Arial"/>
          <w:b/>
          <w:bCs/>
        </w:rPr>
      </w:pPr>
      <w:r w:rsidRPr="000D2639">
        <w:rPr>
          <w:rFonts w:ascii="Arial" w:eastAsia="Times New Roman" w:hAnsi="Arial"/>
          <w:b/>
          <w:bCs/>
        </w:rPr>
        <w:t xml:space="preserve"> Table </w:t>
      </w:r>
      <w:r>
        <w:rPr>
          <w:rFonts w:ascii="Arial" w:eastAsia="Times New Roman" w:hAnsi="Arial"/>
          <w:b/>
          <w:bCs/>
        </w:rPr>
        <w:t>5.3.1.2-1</w:t>
      </w:r>
      <w:r w:rsidRPr="000D2639">
        <w:rPr>
          <w:rFonts w:ascii="Arial" w:eastAsia="Times New Roman" w:hAnsi="Arial"/>
          <w:b/>
          <w:bCs/>
        </w:rPr>
        <w:t xml:space="preserve"> UE Power Class for uplink CA_n</w:t>
      </w:r>
      <w:r>
        <w:rPr>
          <w:rFonts w:ascii="Arial" w:eastAsia="Times New Roman" w:hAnsi="Arial"/>
          <w:b/>
          <w:bCs/>
        </w:rPr>
        <w:t>40</w:t>
      </w:r>
      <w:r w:rsidRPr="000D2639">
        <w:rPr>
          <w:rFonts w:ascii="Arial" w:eastAsia="Times New Roman" w:hAnsi="Arial"/>
          <w:b/>
          <w:bCs/>
        </w:rPr>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Uplink CA Configuration</w:t>
            </w:r>
          </w:p>
        </w:tc>
        <w:tc>
          <w:tcPr>
            <w:tcW w:w="972" w:type="dxa"/>
          </w:tcPr>
          <w:p w14:paraId="16EB8653"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Class 1 (dBm)</w:t>
            </w:r>
            <w:r w:rsidRPr="000D2639">
              <w:rPr>
                <w:rFonts w:ascii="Arial" w:eastAsia="Times New Roman" w:hAnsi="Arial"/>
                <w:b/>
                <w:sz w:val="18"/>
              </w:rPr>
              <w:tab/>
            </w:r>
          </w:p>
        </w:tc>
        <w:tc>
          <w:tcPr>
            <w:tcW w:w="1086" w:type="dxa"/>
          </w:tcPr>
          <w:p w14:paraId="648CE27C"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Tolerance (dB)</w:t>
            </w:r>
            <w:r w:rsidRPr="000D2639">
              <w:rPr>
                <w:rFonts w:ascii="Arial" w:eastAsia="Times New Roman" w:hAnsi="Arial"/>
                <w:b/>
                <w:sz w:val="18"/>
              </w:rPr>
              <w:tab/>
            </w:r>
          </w:p>
        </w:tc>
        <w:tc>
          <w:tcPr>
            <w:tcW w:w="972" w:type="dxa"/>
          </w:tcPr>
          <w:p w14:paraId="0BD9A211"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Class 2 (dBm)</w:t>
            </w:r>
          </w:p>
        </w:tc>
        <w:tc>
          <w:tcPr>
            <w:tcW w:w="1086" w:type="dxa"/>
          </w:tcPr>
          <w:p w14:paraId="372B12AF"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Tolerance</w:t>
            </w:r>
          </w:p>
          <w:p w14:paraId="0A78995F"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(dB)</w:t>
            </w:r>
            <w:r w:rsidRPr="000D2639">
              <w:rPr>
                <w:rFonts w:ascii="Arial" w:eastAsia="Times New Roman" w:hAnsi="Arial"/>
                <w:b/>
                <w:sz w:val="18"/>
              </w:rPr>
              <w:tab/>
            </w:r>
          </w:p>
        </w:tc>
        <w:tc>
          <w:tcPr>
            <w:tcW w:w="972" w:type="dxa"/>
          </w:tcPr>
          <w:p w14:paraId="4FA0842A"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Class 3 (dBm)</w:t>
            </w:r>
          </w:p>
        </w:tc>
        <w:tc>
          <w:tcPr>
            <w:tcW w:w="1086" w:type="dxa"/>
          </w:tcPr>
          <w:p w14:paraId="5BFB1101"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Tolerance (dB)</w:t>
            </w:r>
            <w:r w:rsidRPr="000D2639">
              <w:rPr>
                <w:rFonts w:ascii="Arial" w:eastAsia="Times New Roman" w:hAnsi="Arial"/>
                <w:b/>
                <w:sz w:val="18"/>
              </w:rPr>
              <w:tab/>
            </w:r>
          </w:p>
        </w:tc>
        <w:tc>
          <w:tcPr>
            <w:tcW w:w="973" w:type="dxa"/>
          </w:tcPr>
          <w:p w14:paraId="49C833B9"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Class 4 (dBm)</w:t>
            </w:r>
          </w:p>
        </w:tc>
        <w:tc>
          <w:tcPr>
            <w:tcW w:w="1086" w:type="dxa"/>
          </w:tcPr>
          <w:p w14:paraId="20750A50"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eastAsia="Times New Roman"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eastAsia="Times New Roman"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C33142">
            <w:pPr>
              <w:keepNext/>
              <w:keepLines/>
              <w:overflowPunct/>
              <w:autoSpaceDE/>
              <w:autoSpaceDN/>
              <w:spacing w:after="0"/>
              <w:ind w:left="851" w:hanging="851"/>
              <w:textAlignment w:val="auto"/>
              <w:rPr>
                <w:rFonts w:ascii="Arial" w:eastAsia="Times New Roman" w:hAnsi="Arial" w:cs="Arial"/>
                <w:sz w:val="18"/>
                <w:szCs w:val="18"/>
              </w:rPr>
            </w:pPr>
            <w:r w:rsidRPr="00FB019B">
              <w:rPr>
                <w:rFonts w:ascii="Arial" w:eastAsia="Times New Roman" w:hAnsi="Arial" w:cs="Arial"/>
                <w:sz w:val="18"/>
                <w:szCs w:val="18"/>
              </w:rPr>
              <w:t xml:space="preserve">NOTE </w:t>
            </w:r>
            <w:r w:rsidRPr="00391037">
              <w:rPr>
                <w:rFonts w:ascii="Arial" w:eastAsia="Times New Roman" w:hAnsi="Arial" w:cs="Arial"/>
                <w:sz w:val="18"/>
                <w:szCs w:val="18"/>
              </w:rPr>
              <w:t>6</w:t>
            </w:r>
            <w:r w:rsidRPr="00FB019B">
              <w:rPr>
                <w:rFonts w:ascii="Arial" w:eastAsia="Times New Roman" w:hAnsi="Arial" w:cs="Arial"/>
                <w:sz w:val="18"/>
                <w:szCs w:val="18"/>
              </w:rPr>
              <w:t>:</w:t>
            </w:r>
            <w:r w:rsidRPr="00FB019B">
              <w:rPr>
                <w:rFonts w:ascii="Arial" w:eastAsia="Times New Roman" w:hAnsi="Arial" w:cs="Arial"/>
                <w:sz w:val="18"/>
                <w:szCs w:val="18"/>
              </w:rPr>
              <w:tab/>
              <w:t xml:space="preserve">The UE supports PC3 within </w:t>
            </w:r>
            <w:r w:rsidRPr="00391037">
              <w:rPr>
                <w:rFonts w:ascii="Arial" w:eastAsia="Times New Roman" w:hAnsi="Arial" w:cs="Arial"/>
                <w:sz w:val="18"/>
                <w:szCs w:val="18"/>
              </w:rPr>
              <w:t>NR FDD band</w:t>
            </w:r>
            <w:r w:rsidRPr="00FB019B">
              <w:rPr>
                <w:rFonts w:ascii="Arial" w:eastAsia="Times New Roman" w:hAnsi="Arial" w:cs="Arial"/>
                <w:sz w:val="18"/>
                <w:szCs w:val="18"/>
              </w:rPr>
              <w:t>, and supports either PC3 or PC2 within NR</w:t>
            </w:r>
            <w:r w:rsidRPr="00391037">
              <w:rPr>
                <w:rFonts w:ascii="Arial" w:eastAsia="Times New Roman" w:hAnsi="Arial" w:cs="Arial"/>
                <w:sz w:val="18"/>
                <w:szCs w:val="18"/>
              </w:rPr>
              <w:t xml:space="preserve"> TDD band</w:t>
            </w:r>
            <w:r w:rsidRPr="00FB019B">
              <w:rPr>
                <w:rFonts w:ascii="Arial" w:eastAsia="Times New Roman" w:hAnsi="Arial" w:cs="Arial"/>
                <w:sz w:val="18"/>
                <w:szCs w:val="18"/>
              </w:rPr>
              <w:t>.</w:t>
            </w:r>
          </w:p>
          <w:p w14:paraId="6CDD0E65" w14:textId="77777777" w:rsidR="00C33142" w:rsidRPr="000D2639" w:rsidRDefault="00C33142" w:rsidP="00C33142">
            <w:pPr>
              <w:keepNext/>
              <w:keepLines/>
              <w:overflowPunct/>
              <w:autoSpaceDE/>
              <w:autoSpaceDN/>
              <w:spacing w:after="0"/>
              <w:ind w:left="851" w:hanging="851"/>
              <w:textAlignment w:val="auto"/>
              <w:rPr>
                <w:rFonts w:ascii="Arial" w:eastAsia="Times New Roman" w:hAnsi="Arial"/>
                <w:sz w:val="18"/>
              </w:rPr>
            </w:pPr>
            <w:r w:rsidRPr="00391037">
              <w:rPr>
                <w:rFonts w:ascii="Arial" w:eastAsia="Times New Roman" w:hAnsi="Arial" w:cs="Arial"/>
                <w:sz w:val="18"/>
                <w:szCs w:val="18"/>
              </w:rPr>
              <w:t>NOTE 7:</w:t>
            </w:r>
            <w:r w:rsidRPr="00391037">
              <w:rPr>
                <w:rFonts w:ascii="Arial" w:eastAsia="Times New Roman" w:hAnsi="Arial" w:cs="Arial"/>
                <w:sz w:val="18"/>
                <w:szCs w:val="18"/>
              </w:rPr>
              <w:tab/>
              <w:t xml:space="preserve">The UE that supports PC3 within an NR TDD or FDD band and supports PC2 within a second NR TDD band may signal a </w:t>
            </w:r>
            <w:r w:rsidRPr="00391037">
              <w:rPr>
                <w:rFonts w:ascii="Arial" w:eastAsia="Times New Roman" w:hAnsi="Arial" w:cs="Arial"/>
                <w:sz w:val="18"/>
                <w:szCs w:val="18"/>
                <w:lang w:bidi="bn-IN"/>
              </w:rPr>
              <w:t xml:space="preserve">[HigherPowerLimitCADC] capability whereby the maximum output power indicated in the table may be exceeded in accordance with sub-clause </w:t>
            </w:r>
            <w:r w:rsidRPr="00391037">
              <w:rPr>
                <w:rFonts w:ascii="Arial" w:eastAsia="Times New Roman" w:hAnsi="Arial" w:cs="Arial"/>
                <w:sz w:val="18"/>
                <w:szCs w:val="18"/>
              </w:rPr>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4"/>
        <w:rPr>
          <w:rFonts w:eastAsiaTheme="minorEastAsia"/>
        </w:rPr>
      </w:pPr>
      <w:bookmarkStart w:id="62" w:name="_Toc120606530"/>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62"/>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5E5D0A">
      <w:pPr>
        <w:jc w:val="center"/>
        <w:rPr>
          <w:rFonts w:ascii="Arial" w:hAnsi="Arial" w:cs="Arial"/>
          <w:b/>
        </w:rPr>
      </w:pPr>
      <w:r w:rsidRPr="005D739B">
        <w:rPr>
          <w:rFonts w:ascii="Arial" w:eastAsia="Times New Roman" w:hAnsi="Arial" w:cs="Arial"/>
          <w:b/>
        </w:rPr>
        <w:t xml:space="preserve">Table </w:t>
      </w:r>
      <w:r>
        <w:rPr>
          <w:rFonts w:ascii="Arial" w:eastAsia="Times New Roman" w:hAnsi="Arial"/>
          <w:b/>
          <w:bCs/>
        </w:rPr>
        <w:t>5.3.1.3-1</w:t>
      </w:r>
      <w:r w:rsidRPr="005D739B">
        <w:rPr>
          <w:rFonts w:ascii="Arial" w:eastAsia="Times New Roman" w:hAnsi="Arial" w:cs="Arial"/>
          <w:b/>
        </w:rPr>
        <w:t>: ΔT</w:t>
      </w:r>
      <w:r w:rsidRPr="005D739B">
        <w:rPr>
          <w:rFonts w:ascii="Arial" w:eastAsia="Times New Roman" w:hAnsi="Arial" w:cs="Arial"/>
          <w:b/>
          <w:bCs/>
          <w:vertAlign w:val="subscript"/>
        </w:rPr>
        <w:t>IB,c</w:t>
      </w:r>
      <w:r w:rsidRPr="005D739B">
        <w:rPr>
          <w:rFonts w:ascii="Arial" w:eastAsia="Times New Roman" w:hAnsi="Arial" w:cs="Arial"/>
          <w:b/>
        </w:rPr>
        <w:t xml:space="preserve"> due to CA_n</w:t>
      </w:r>
      <w:r>
        <w:rPr>
          <w:rFonts w:ascii="Arial" w:eastAsia="Times New Roman" w:hAnsi="Arial" w:cs="Arial"/>
          <w:b/>
        </w:rPr>
        <w:t>40</w:t>
      </w:r>
      <w:r w:rsidRPr="005D739B">
        <w:rPr>
          <w:rFonts w:ascii="Arial" w:eastAsia="Times New Roman" w:hAnsi="Arial" w:cs="Arial"/>
          <w:b/>
        </w:rPr>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C33142">
            <w:pPr>
              <w:pStyle w:val="TAH"/>
              <w:spacing w:line="260" w:lineRule="auto"/>
            </w:pPr>
            <w:r>
              <w:t xml:space="preserve">Inter-band </w:t>
            </w:r>
            <w:r>
              <w:rPr>
                <w:rFonts w:hint="eastAsia"/>
                <w:lang w:eastAsia="zh-CN"/>
              </w:rPr>
              <w:t>CA</w:t>
            </w:r>
            <w:r>
              <w:t xml:space="preserve"> combination</w:t>
            </w:r>
          </w:p>
        </w:tc>
        <w:tc>
          <w:tcPr>
            <w:tcW w:w="2952" w:type="dxa"/>
          </w:tcPr>
          <w:p w14:paraId="2694D0C4" w14:textId="77777777" w:rsidR="005E5D0A" w:rsidRDefault="005E5D0A" w:rsidP="00C33142">
            <w:pPr>
              <w:pStyle w:val="TAH"/>
              <w:spacing w:line="260" w:lineRule="auto"/>
            </w:pPr>
            <w:r>
              <w:t>NR Band</w:t>
            </w:r>
          </w:p>
        </w:tc>
        <w:tc>
          <w:tcPr>
            <w:tcW w:w="2952" w:type="dxa"/>
          </w:tcPr>
          <w:p w14:paraId="3619B736" w14:textId="77777777" w:rsidR="005E5D0A" w:rsidRDefault="005E5D0A" w:rsidP="00C33142">
            <w:pPr>
              <w:pStyle w:val="TAH"/>
              <w:spacing w:line="260" w:lineRule="auto"/>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C33142">
            <w:pPr>
              <w:pStyle w:val="TAN"/>
              <w:spacing w:line="260" w:lineRule="auto"/>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tc>
      </w:tr>
    </w:tbl>
    <w:p w14:paraId="4662E41D" w14:textId="77777777" w:rsidR="005E5D0A" w:rsidRDefault="005E5D0A" w:rsidP="005E5D0A">
      <w:pPr>
        <w:spacing w:beforeLines="100" w:before="240" w:afterLines="50" w:after="120"/>
        <w:rPr>
          <w:rFonts w:eastAsia="Times New Roman"/>
        </w:rPr>
      </w:pPr>
      <w:r w:rsidRPr="009638F3">
        <w:rPr>
          <w:rFonts w:eastAsia="Times New Roman"/>
        </w:rPr>
        <w:t>Δ</w:t>
      </w:r>
      <w:r w:rsidRPr="009638F3">
        <w:rPr>
          <w:rFonts w:eastAsia="Times New Roman" w:hint="eastAsia"/>
          <w:lang w:val="en-US"/>
        </w:rPr>
        <w:t>R</w:t>
      </w:r>
      <w:r w:rsidRPr="009638F3">
        <w:rPr>
          <w:rFonts w:eastAsia="Times New Roman"/>
          <w:vertAlign w:val="subscript"/>
        </w:rPr>
        <w:t xml:space="preserve">IB,c </w:t>
      </w:r>
      <w:r w:rsidRPr="009638F3">
        <w:rPr>
          <w:rFonts w:eastAsia="Times New Roman"/>
        </w:rPr>
        <w:t>due to CA_n</w:t>
      </w:r>
      <w:r>
        <w:rPr>
          <w:rFonts w:eastAsia="Times New Roman"/>
        </w:rPr>
        <w:t>40</w:t>
      </w:r>
      <w:r w:rsidRPr="009638F3">
        <w:rPr>
          <w:rFonts w:eastAsia="Times New Roman"/>
        </w:rPr>
        <w:t>-n41</w:t>
      </w:r>
      <w:r>
        <w:rPr>
          <w:rFonts w:eastAsia="Times New Roman"/>
          <w:vertAlign w:val="subscript"/>
        </w:rPr>
        <w:t xml:space="preserve"> </w:t>
      </w:r>
      <w:r w:rsidRPr="009638F3">
        <w:rPr>
          <w:rFonts w:eastAsia="Times New Roman"/>
        </w:rPr>
        <w:t xml:space="preserve">is set to </w:t>
      </w:r>
      <w:r w:rsidRPr="009638F3">
        <w:t>zero</w:t>
      </w:r>
      <w:r>
        <w:rPr>
          <w:rFonts w:eastAsia="Times New Roman"/>
        </w:rPr>
        <w:t>.</w:t>
      </w:r>
    </w:p>
    <w:p w14:paraId="5AD5F5E3" w14:textId="77777777" w:rsidR="005E5D0A" w:rsidRDefault="005E5D0A" w:rsidP="005E5D0A">
      <w:pPr>
        <w:spacing w:afterLines="50" w:after="120"/>
        <w:rPr>
          <w:rFonts w:eastAsia="Times New Roman"/>
        </w:rPr>
      </w:pPr>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rPr>
          <w:rFonts w:eastAsia="Times New Roman"/>
        </w:rPr>
        <w:t>Δ</w:t>
      </w:r>
      <w:r w:rsidRPr="009638F3">
        <w:rPr>
          <w:rFonts w:eastAsia="Times New Roman" w:hint="eastAsia"/>
          <w:lang w:val="en-US"/>
        </w:rPr>
        <w:t>R</w:t>
      </w:r>
      <w:r w:rsidRPr="009638F3">
        <w:rPr>
          <w:rFonts w:eastAsia="Times New Roman"/>
          <w:vertAlign w:val="subscript"/>
        </w:rPr>
        <w:t>IB,c</w:t>
      </w:r>
      <w:r>
        <w:t xml:space="preserve"> reflect the possible UE architecture to support the CA band combination.</w:t>
      </w:r>
    </w:p>
    <w:p w14:paraId="5D46FEFF" w14:textId="77777777" w:rsidR="005E5D0A" w:rsidRDefault="005E5D0A" w:rsidP="005E5D0A">
      <w:pPr>
        <w:rPr>
          <w:rFonts w:eastAsia="Times New Roman"/>
        </w:rPr>
      </w:pPr>
    </w:p>
    <w:p w14:paraId="07B16E4F" w14:textId="77777777" w:rsidR="005E5D0A" w:rsidRDefault="005E5D0A" w:rsidP="005E5D0A">
      <w:pPr>
        <w:pStyle w:val="3"/>
        <w:overflowPunct/>
        <w:autoSpaceDE/>
        <w:autoSpaceDN/>
        <w:adjustRightInd/>
        <w:textAlignment w:val="auto"/>
      </w:pPr>
      <w:bookmarkStart w:id="63" w:name="_Toc120606531"/>
      <w:r>
        <w:t>5.3.2</w:t>
      </w:r>
      <w:r>
        <w:tab/>
        <w:t>MSD analysis for simultaneous Rx/Tx</w:t>
      </w:r>
      <w:bookmarkEnd w:id="63"/>
    </w:p>
    <w:p w14:paraId="3CE16EDE" w14:textId="77777777" w:rsidR="005E5D0A" w:rsidRPr="00BA7596" w:rsidRDefault="005E5D0A" w:rsidP="005E5D0A">
      <w:pPr>
        <w:rPr>
          <w:rFonts w:eastAsiaTheme="minorEastAsia"/>
          <w:i/>
        </w:rPr>
      </w:pPr>
      <w:r w:rsidRPr="00BA7596">
        <w:rPr>
          <w:rFonts w:eastAsiaTheme="minorEastAsia" w:hint="eastAsia"/>
          <w:i/>
        </w:rPr>
        <w:t>T</w:t>
      </w:r>
      <w:r w:rsidRPr="00BA7596">
        <w:rPr>
          <w:rFonts w:eastAsiaTheme="minorEastAsia"/>
          <w:i/>
        </w:rPr>
        <w:t>BD</w:t>
      </w:r>
    </w:p>
    <w:p w14:paraId="2F670DE5" w14:textId="77777777" w:rsidR="005E5D0A" w:rsidRPr="00734166" w:rsidRDefault="005E5D0A" w:rsidP="005E5D0A"/>
    <w:p w14:paraId="1F8CDC77" w14:textId="77777777" w:rsidR="005E5D0A" w:rsidRDefault="005E5D0A" w:rsidP="005E5D0A">
      <w:pPr>
        <w:pStyle w:val="3"/>
        <w:overflowPunct/>
        <w:autoSpaceDE/>
        <w:autoSpaceDN/>
        <w:adjustRightInd/>
        <w:textAlignment w:val="auto"/>
      </w:pPr>
      <w:bookmarkStart w:id="64" w:name="_Toc120606532"/>
      <w:r>
        <w:t>5.3.3</w:t>
      </w:r>
      <w:r>
        <w:tab/>
        <w:t>Requirements for simultaneous Rx/Tx</w:t>
      </w:r>
      <w:bookmarkEnd w:id="64"/>
    </w:p>
    <w:p w14:paraId="79F285A3" w14:textId="77777777" w:rsidR="005E5D0A" w:rsidRDefault="005E5D0A" w:rsidP="005E5D0A">
      <w:r>
        <w:rPr>
          <w:rFonts w:eastAsiaTheme="minorEastAsia" w:hint="eastAsia"/>
        </w:rPr>
        <w:t>F</w:t>
      </w:r>
      <w:r>
        <w:rPr>
          <w:rFonts w:eastAsiaTheme="minorEastAsia"/>
        </w:rPr>
        <w:t xml:space="preserve">or </w:t>
      </w:r>
      <w:r w:rsidRPr="00A32EE9">
        <w:t>ΔT</w:t>
      </w:r>
      <w:r w:rsidRPr="00A32EE9">
        <w:rPr>
          <w:bCs/>
          <w:vertAlign w:val="subscript"/>
        </w:rPr>
        <w:t>IB,c</w:t>
      </w:r>
      <w:r w:rsidRPr="00A32EE9">
        <w:t xml:space="preserve"> due to CA_n</w:t>
      </w:r>
      <w:r>
        <w:t>40</w:t>
      </w:r>
      <w:r w:rsidRPr="00A32EE9">
        <w:t>-n41</w:t>
      </w:r>
      <w:r>
        <w:t>, 0.5 is applied to</w:t>
      </w:r>
      <w:r w:rsidRPr="00EA6FA7">
        <w:t xml:space="preserve"> UE supporting inter-band carrier aggregation with simultaneous Rx/Tx</w:t>
      </w:r>
      <w:r>
        <w:t>.</w:t>
      </w:r>
    </w:p>
    <w:p w14:paraId="67FDB832" w14:textId="77777777" w:rsidR="005E5D0A" w:rsidRPr="003558A1" w:rsidRDefault="005E5D0A" w:rsidP="005E5D0A">
      <w:pPr>
        <w:rPr>
          <w:rFonts w:eastAsiaTheme="minorEastAsia"/>
          <w:i/>
        </w:rPr>
      </w:pPr>
      <w:r w:rsidRPr="003558A1">
        <w:rPr>
          <w:rFonts w:eastAsiaTheme="minorEastAsia" w:hint="eastAsia"/>
          <w:i/>
        </w:rPr>
        <w:t>O</w:t>
      </w:r>
      <w:r w:rsidRPr="003558A1">
        <w:rPr>
          <w:rFonts w:eastAsiaTheme="minorEastAsia"/>
          <w:i/>
        </w:rPr>
        <w:t>ther requirements are FFS</w:t>
      </w:r>
      <w:r>
        <w:rPr>
          <w:rFonts w:eastAsiaTheme="minorEastAsia"/>
          <w:i/>
        </w:rPr>
        <w:t>.</w:t>
      </w:r>
    </w:p>
    <w:p w14:paraId="3EC75EBA" w14:textId="77777777" w:rsidR="00A62ED7" w:rsidRPr="006A3817" w:rsidRDefault="00A62ED7" w:rsidP="000161F2">
      <w:pPr>
        <w:pStyle w:val="Guidance"/>
        <w:rPr>
          <w:rFonts w:eastAsiaTheme="minorEastAsia"/>
          <w:i w:val="0"/>
          <w:lang w:val="en-US" w:eastAsia="zh-CN"/>
        </w:rPr>
      </w:pPr>
    </w:p>
    <w:p w14:paraId="0189D752" w14:textId="77777777" w:rsidR="006A3817" w:rsidRPr="00143FAD" w:rsidRDefault="006A3817" w:rsidP="00143FAD">
      <w:pPr>
        <w:pStyle w:val="2"/>
        <w:tabs>
          <w:tab w:val="clear" w:pos="700"/>
        </w:tabs>
        <w:overflowPunct/>
        <w:autoSpaceDE/>
        <w:autoSpaceDN/>
        <w:adjustRightInd/>
        <w:spacing w:after="180"/>
        <w:ind w:left="1134" w:hanging="1134"/>
        <w:jc w:val="left"/>
        <w:textAlignment w:val="auto"/>
        <w:rPr>
          <w:rFonts w:eastAsiaTheme="minorEastAsia"/>
          <w:sz w:val="32"/>
          <w:lang w:eastAsia="en-US"/>
        </w:rPr>
      </w:pPr>
      <w:bookmarkStart w:id="65" w:name="_Toc120606533"/>
      <w:r w:rsidRPr="00143FAD">
        <w:rPr>
          <w:rFonts w:eastAsiaTheme="minorEastAsia" w:hint="eastAsia"/>
          <w:sz w:val="32"/>
          <w:lang w:eastAsia="en-US"/>
        </w:rPr>
        <w:t>5</w:t>
      </w:r>
      <w:r w:rsidRPr="00143FAD">
        <w:rPr>
          <w:rFonts w:eastAsiaTheme="minorEastAsia"/>
          <w:sz w:val="32"/>
          <w:lang w:eastAsia="en-US"/>
        </w:rPr>
        <w:t>.4</w:t>
      </w:r>
      <w:r w:rsidRPr="00143FAD">
        <w:rPr>
          <w:rFonts w:eastAsiaTheme="minorEastAsia"/>
          <w:sz w:val="32"/>
          <w:lang w:eastAsia="en-US"/>
        </w:rPr>
        <w:tab/>
        <w:t>CA_n7A-n40A</w:t>
      </w:r>
      <w:bookmarkEnd w:id="65"/>
    </w:p>
    <w:p w14:paraId="54980A64" w14:textId="77777777" w:rsidR="00C33142" w:rsidRDefault="00C33142" w:rsidP="00C33142">
      <w:pPr>
        <w:pStyle w:val="3"/>
        <w:overflowPunct/>
        <w:autoSpaceDE/>
        <w:autoSpaceDN/>
        <w:adjustRightInd/>
        <w:textAlignment w:val="auto"/>
      </w:pPr>
      <w:bookmarkStart w:id="66" w:name="_Toc120606534"/>
      <w:r>
        <w:t>5.4.1</w:t>
      </w:r>
      <w:r>
        <w:tab/>
        <w:t>Status of the band combination</w:t>
      </w:r>
      <w:bookmarkEnd w:id="66"/>
    </w:p>
    <w:p w14:paraId="67D39397" w14:textId="77777777" w:rsidR="00C33142" w:rsidRPr="00945F7C" w:rsidRDefault="00C33142" w:rsidP="00C33142">
      <w:pPr>
        <w:pStyle w:val="4"/>
        <w:rPr>
          <w:rFonts w:eastAsiaTheme="minorEastAsia"/>
        </w:rPr>
      </w:pPr>
      <w:bookmarkStart w:id="67" w:name="_Toc120606535"/>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67"/>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C33142">
      <w:pPr>
        <w:jc w:val="center"/>
        <w:rPr>
          <w:rFonts w:ascii="Arial" w:hAnsi="Arial" w:cs="Arial"/>
          <w:b/>
        </w:rPr>
      </w:pPr>
      <w:r w:rsidRPr="00A359C2">
        <w:rPr>
          <w:rFonts w:ascii="Arial" w:eastAsia="Times New Roman" w:hAnsi="Arial"/>
          <w:b/>
          <w:bCs/>
        </w:rPr>
        <w:t>Table 5.</w:t>
      </w:r>
      <w:r>
        <w:rPr>
          <w:rFonts w:ascii="Arial" w:eastAsia="Times New Roman" w:hAnsi="Arial"/>
          <w:b/>
          <w:bCs/>
        </w:rPr>
        <w:t>4</w:t>
      </w:r>
      <w:r w:rsidRPr="00A359C2">
        <w:rPr>
          <w:rFonts w:ascii="Arial" w:eastAsia="Times New Roman" w:hAnsi="Arial"/>
          <w:b/>
          <w:bCs/>
        </w:rPr>
        <w:t>.1</w:t>
      </w:r>
      <w:r>
        <w:rPr>
          <w:rFonts w:ascii="Arial" w:eastAsia="Times New Roman" w:hAnsi="Arial"/>
          <w:b/>
          <w:bCs/>
        </w:rPr>
        <w:t>.1</w:t>
      </w:r>
      <w:r w:rsidRPr="00A359C2">
        <w:rPr>
          <w:rFonts w:ascii="Arial" w:eastAsia="Times New Roman" w:hAnsi="Arial"/>
          <w:b/>
          <w:bCs/>
        </w:rPr>
        <w:t>-1</w:t>
      </w:r>
      <w:r w:rsidRPr="00A359C2">
        <w:rPr>
          <w:rFonts w:ascii="Arial" w:eastAsia="Times New Roman" w:hAnsi="Arial" w:cs="Arial"/>
          <w:b/>
        </w:rP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C33142">
            <w:pPr>
              <w:keepNext/>
              <w:keepLines/>
              <w:overflowPunct/>
              <w:autoSpaceDE/>
              <w:autoSpaceDN/>
              <w:adjustRightInd/>
              <w:spacing w:after="0"/>
              <w:jc w:val="center"/>
              <w:textAlignment w:val="auto"/>
              <w:rPr>
                <w:rFonts w:ascii="Arial" w:eastAsia="Times New Roman" w:hAnsi="Arial"/>
                <w:b/>
                <w:sz w:val="18"/>
              </w:rPr>
            </w:pPr>
            <w:r w:rsidRPr="00A359C2">
              <w:rPr>
                <w:rFonts w:ascii="Arial" w:eastAsia="Times New Roman" w:hAnsi="Arial"/>
                <w:b/>
                <w:sz w:val="18"/>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C33142">
            <w:pPr>
              <w:keepNext/>
              <w:keepLines/>
              <w:overflowPunct/>
              <w:autoSpaceDE/>
              <w:autoSpaceDN/>
              <w:adjustRightInd/>
              <w:spacing w:after="0"/>
              <w:jc w:val="center"/>
              <w:textAlignment w:val="auto"/>
              <w:rPr>
                <w:rFonts w:ascii="Arial" w:eastAsia="Times New Roman" w:hAnsi="Arial"/>
                <w:b/>
                <w:sz w:val="18"/>
              </w:rPr>
            </w:pPr>
            <w:r w:rsidRPr="00A359C2">
              <w:rPr>
                <w:rFonts w:ascii="Arial" w:eastAsia="Times New Roman" w:hAnsi="Arial"/>
                <w:b/>
                <w:sz w:val="18"/>
              </w:rPr>
              <w:t>NR Band</w:t>
            </w:r>
          </w:p>
          <w:p w14:paraId="62CF7092" w14:textId="77777777" w:rsidR="00C33142" w:rsidRPr="00A359C2" w:rsidRDefault="00C33142" w:rsidP="00C33142">
            <w:pPr>
              <w:keepNext/>
              <w:keepLines/>
              <w:overflowPunct/>
              <w:autoSpaceDE/>
              <w:autoSpaceDN/>
              <w:adjustRightInd/>
              <w:spacing w:after="0"/>
              <w:jc w:val="center"/>
              <w:textAlignment w:val="auto"/>
              <w:rPr>
                <w:rFonts w:ascii="Arial" w:eastAsia="Times New Roman" w:hAnsi="Arial"/>
                <w:b/>
                <w:sz w:val="18"/>
              </w:rPr>
            </w:pPr>
            <w:r w:rsidRPr="00A359C2">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C33142">
            <w:pPr>
              <w:keepNext/>
              <w:keepLines/>
              <w:overflowPunct/>
              <w:autoSpaceDE/>
              <w:autoSpaceDN/>
              <w:adjustRightInd/>
              <w:spacing w:after="0"/>
              <w:jc w:val="center"/>
              <w:textAlignment w:val="auto"/>
              <w:rPr>
                <w:rFonts w:ascii="Arial" w:eastAsia="Times New Roman" w:hAnsi="Arial" w:cs="Arial"/>
                <w:b/>
                <w:sz w:val="18"/>
              </w:rPr>
            </w:pPr>
            <w:r w:rsidRPr="00E631D5">
              <w:rPr>
                <w:rFonts w:ascii="Arial" w:eastAsia="Times New Roman" w:hAnsi="Arial" w:cs="Arial"/>
                <w:b/>
                <w:sz w:val="18"/>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C33142">
            <w:pPr>
              <w:keepNext/>
              <w:keepLines/>
              <w:overflowPunct/>
              <w:autoSpaceDE/>
              <w:autoSpaceDN/>
              <w:adjustRightInd/>
              <w:spacing w:after="0"/>
              <w:ind w:left="851" w:hanging="851"/>
              <w:textAlignment w:val="auto"/>
              <w:rPr>
                <w:rFonts w:ascii="Arial" w:eastAsia="Times New Roman"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67BED623" w14:textId="77777777" w:rsidR="00C33142" w:rsidRDefault="00C33142" w:rsidP="00C33142">
      <w:pPr>
        <w:spacing w:beforeLines="50" w:before="120" w:afterLines="50" w:after="120"/>
        <w:ind w:right="-142"/>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4"/>
        <w:rPr>
          <w:rFonts w:eastAsiaTheme="minorEastAsia"/>
        </w:rPr>
      </w:pPr>
      <w:bookmarkStart w:id="68" w:name="_Toc120606536"/>
      <w:r>
        <w:rPr>
          <w:rFonts w:eastAsiaTheme="minorEastAsia" w:hint="eastAsia"/>
        </w:rPr>
        <w:t>5</w:t>
      </w:r>
      <w:r>
        <w:rPr>
          <w:rFonts w:eastAsiaTheme="minorEastAsia"/>
        </w:rPr>
        <w:t>.4.1.2</w:t>
      </w:r>
      <w:r>
        <w:rPr>
          <w:rFonts w:eastAsiaTheme="minorEastAsia"/>
        </w:rPr>
        <w:tab/>
        <w:t>Power class of the BC</w:t>
      </w:r>
      <w:bookmarkEnd w:id="68"/>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C33142">
      <w:pPr>
        <w:jc w:val="center"/>
        <w:rPr>
          <w:rFonts w:ascii="Arial" w:eastAsia="Times New Roman" w:hAnsi="Arial"/>
          <w:b/>
          <w:bCs/>
        </w:rPr>
      </w:pPr>
      <w:r w:rsidRPr="000D2639">
        <w:rPr>
          <w:rFonts w:ascii="Arial" w:eastAsia="Times New Roman" w:hAnsi="Arial"/>
          <w:b/>
          <w:bCs/>
        </w:rPr>
        <w:t xml:space="preserve"> Table </w:t>
      </w:r>
      <w:r>
        <w:rPr>
          <w:rFonts w:ascii="Arial" w:eastAsia="Times New Roman" w:hAnsi="Arial"/>
          <w:b/>
          <w:bCs/>
        </w:rPr>
        <w:t>5.4.1.2-1</w:t>
      </w:r>
      <w:r w:rsidRPr="000D2639">
        <w:rPr>
          <w:rFonts w:ascii="Arial" w:eastAsia="Times New Roman" w:hAnsi="Arial"/>
          <w:b/>
          <w:bCs/>
        </w:rPr>
        <w:t xml:space="preserve"> UE Power Class for uplink CA_n</w:t>
      </w:r>
      <w:r>
        <w:rPr>
          <w:rFonts w:ascii="Arial" w:eastAsia="Times New Roman" w:hAnsi="Arial"/>
          <w:b/>
          <w:bCs/>
        </w:rPr>
        <w:t>7</w:t>
      </w:r>
      <w:r w:rsidRPr="000D2639">
        <w:rPr>
          <w:rFonts w:ascii="Arial" w:eastAsia="Times New Roman" w:hAnsi="Arial"/>
          <w:b/>
          <w:bCs/>
        </w:rPr>
        <w:t>A-n4</w:t>
      </w:r>
      <w:r>
        <w:rPr>
          <w:rFonts w:ascii="Arial" w:eastAsia="Times New Roman" w:hAnsi="Arial"/>
          <w:b/>
          <w:bCs/>
        </w:rPr>
        <w:t>0</w:t>
      </w:r>
      <w:r w:rsidRPr="000D2639">
        <w:rPr>
          <w:rFonts w:ascii="Arial" w:eastAsia="Times New Roman" w:hAnsi="Arial"/>
          <w:b/>
          <w:bCs/>
        </w:rPr>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Uplink CA Configuration</w:t>
            </w:r>
          </w:p>
        </w:tc>
        <w:tc>
          <w:tcPr>
            <w:tcW w:w="972" w:type="dxa"/>
          </w:tcPr>
          <w:p w14:paraId="4CFC2B21"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Class 1 (dBm)</w:t>
            </w:r>
            <w:r w:rsidRPr="000D2639">
              <w:rPr>
                <w:rFonts w:ascii="Arial" w:eastAsia="Times New Roman" w:hAnsi="Arial"/>
                <w:b/>
                <w:sz w:val="18"/>
              </w:rPr>
              <w:tab/>
            </w:r>
          </w:p>
        </w:tc>
        <w:tc>
          <w:tcPr>
            <w:tcW w:w="1086" w:type="dxa"/>
          </w:tcPr>
          <w:p w14:paraId="010F783E"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Tolerance (dB)</w:t>
            </w:r>
            <w:r w:rsidRPr="000D2639">
              <w:rPr>
                <w:rFonts w:ascii="Arial" w:eastAsia="Times New Roman" w:hAnsi="Arial"/>
                <w:b/>
                <w:sz w:val="18"/>
              </w:rPr>
              <w:tab/>
            </w:r>
          </w:p>
        </w:tc>
        <w:tc>
          <w:tcPr>
            <w:tcW w:w="972" w:type="dxa"/>
          </w:tcPr>
          <w:p w14:paraId="4984A18A"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Class 2 (dBm)</w:t>
            </w:r>
          </w:p>
        </w:tc>
        <w:tc>
          <w:tcPr>
            <w:tcW w:w="1086" w:type="dxa"/>
          </w:tcPr>
          <w:p w14:paraId="0035FBC3"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Tolerance</w:t>
            </w:r>
          </w:p>
          <w:p w14:paraId="32081180"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(dB)</w:t>
            </w:r>
            <w:r w:rsidRPr="000D2639">
              <w:rPr>
                <w:rFonts w:ascii="Arial" w:eastAsia="Times New Roman" w:hAnsi="Arial"/>
                <w:b/>
                <w:sz w:val="18"/>
              </w:rPr>
              <w:tab/>
            </w:r>
          </w:p>
        </w:tc>
        <w:tc>
          <w:tcPr>
            <w:tcW w:w="972" w:type="dxa"/>
          </w:tcPr>
          <w:p w14:paraId="7A94350A"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Class 3 (dBm)</w:t>
            </w:r>
          </w:p>
        </w:tc>
        <w:tc>
          <w:tcPr>
            <w:tcW w:w="1086" w:type="dxa"/>
          </w:tcPr>
          <w:p w14:paraId="22C3AB2F"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Tolerance (dB)</w:t>
            </w:r>
            <w:r w:rsidRPr="000D2639">
              <w:rPr>
                <w:rFonts w:ascii="Arial" w:eastAsia="Times New Roman" w:hAnsi="Arial"/>
                <w:b/>
                <w:sz w:val="18"/>
              </w:rPr>
              <w:tab/>
            </w:r>
          </w:p>
        </w:tc>
        <w:tc>
          <w:tcPr>
            <w:tcW w:w="973" w:type="dxa"/>
          </w:tcPr>
          <w:p w14:paraId="478AE8F0"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Class 4 (dBm)</w:t>
            </w:r>
          </w:p>
        </w:tc>
        <w:tc>
          <w:tcPr>
            <w:tcW w:w="1086" w:type="dxa"/>
          </w:tcPr>
          <w:p w14:paraId="3717283D" w14:textId="77777777" w:rsidR="00C33142" w:rsidRPr="000D2639" w:rsidRDefault="00C33142" w:rsidP="00C33142">
            <w:pPr>
              <w:keepNext/>
              <w:keepLines/>
              <w:overflowPunct/>
              <w:autoSpaceDE/>
              <w:autoSpaceDN/>
              <w:spacing w:after="0"/>
              <w:jc w:val="center"/>
              <w:textAlignment w:val="auto"/>
              <w:rPr>
                <w:rFonts w:ascii="Arial" w:eastAsia="Times New Roman" w:hAnsi="Arial"/>
                <w:b/>
                <w:sz w:val="18"/>
              </w:rPr>
            </w:pPr>
            <w:r w:rsidRPr="000D2639">
              <w:rPr>
                <w:rFonts w:ascii="Arial" w:eastAsia="Times New Roman" w:hAnsi="Arial"/>
                <w:b/>
                <w:sz w:val="18"/>
              </w:rPr>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eastAsia="Times New Roman"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eastAsia="Times New Roman"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4"/>
        <w:rPr>
          <w:rFonts w:eastAsiaTheme="minorEastAsia"/>
        </w:rPr>
      </w:pPr>
      <w:bookmarkStart w:id="69" w:name="_Toc120606537"/>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69"/>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C33142">
      <w:pPr>
        <w:jc w:val="center"/>
        <w:rPr>
          <w:rFonts w:ascii="Arial" w:hAnsi="Arial" w:cs="Arial"/>
          <w:b/>
        </w:rPr>
      </w:pPr>
      <w:r w:rsidRPr="005D739B">
        <w:rPr>
          <w:rFonts w:ascii="Arial" w:eastAsia="Times New Roman" w:hAnsi="Arial" w:cs="Arial"/>
          <w:b/>
        </w:rPr>
        <w:t xml:space="preserve">Table </w:t>
      </w:r>
      <w:r>
        <w:rPr>
          <w:rFonts w:ascii="Arial" w:eastAsia="Times New Roman" w:hAnsi="Arial"/>
          <w:b/>
          <w:bCs/>
        </w:rPr>
        <w:t>5.4.1.3-1</w:t>
      </w:r>
      <w:r w:rsidRPr="005D739B">
        <w:rPr>
          <w:rFonts w:ascii="Arial" w:eastAsia="Times New Roman" w:hAnsi="Arial" w:cs="Arial"/>
          <w:b/>
        </w:rPr>
        <w:t>: ΔT</w:t>
      </w:r>
      <w:r w:rsidRPr="005D739B">
        <w:rPr>
          <w:rFonts w:ascii="Arial" w:eastAsia="Times New Roman" w:hAnsi="Arial" w:cs="Arial"/>
          <w:b/>
          <w:bCs/>
          <w:vertAlign w:val="subscript"/>
        </w:rPr>
        <w:t>IB,c</w:t>
      </w:r>
      <w:r w:rsidRPr="005D739B">
        <w:rPr>
          <w:rFonts w:ascii="Arial" w:eastAsia="Times New Roman" w:hAnsi="Arial" w:cs="Arial"/>
          <w:b/>
        </w:rPr>
        <w:t xml:space="preserve"> due to CA_n</w:t>
      </w:r>
      <w:r>
        <w:rPr>
          <w:rFonts w:ascii="Arial" w:eastAsia="Times New Roman" w:hAnsi="Arial" w:cs="Arial"/>
          <w:b/>
        </w:rPr>
        <w:t>7</w:t>
      </w:r>
      <w:r w:rsidRPr="005D739B">
        <w:rPr>
          <w:rFonts w:ascii="Arial" w:eastAsia="Times New Roman" w:hAnsi="Arial" w:cs="Arial"/>
          <w:b/>
        </w:rPr>
        <w:t>-n4</w:t>
      </w:r>
      <w:r>
        <w:rPr>
          <w:rFonts w:ascii="Arial" w:eastAsia="Times New Roman" w:hAnsi="Arial" w:cs="Arial"/>
          <w:b/>
        </w:rP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C33142">
            <w:pPr>
              <w:pStyle w:val="TAH"/>
              <w:spacing w:line="260" w:lineRule="auto"/>
            </w:pPr>
            <w:r>
              <w:t xml:space="preserve">Inter-band </w:t>
            </w:r>
            <w:r>
              <w:rPr>
                <w:rFonts w:hint="eastAsia"/>
                <w:lang w:eastAsia="zh-CN"/>
              </w:rPr>
              <w:t>CA</w:t>
            </w:r>
            <w:r>
              <w:t xml:space="preserve"> combination</w:t>
            </w:r>
          </w:p>
        </w:tc>
        <w:tc>
          <w:tcPr>
            <w:tcW w:w="2952" w:type="dxa"/>
          </w:tcPr>
          <w:p w14:paraId="34591C88" w14:textId="77777777" w:rsidR="00C33142" w:rsidRDefault="00C33142" w:rsidP="00C33142">
            <w:pPr>
              <w:pStyle w:val="TAH"/>
              <w:spacing w:line="260" w:lineRule="auto"/>
            </w:pPr>
            <w:r>
              <w:t>NR Band</w:t>
            </w:r>
          </w:p>
        </w:tc>
        <w:tc>
          <w:tcPr>
            <w:tcW w:w="2952" w:type="dxa"/>
          </w:tcPr>
          <w:p w14:paraId="59A859AF" w14:textId="77777777" w:rsidR="00C33142" w:rsidRDefault="00C33142" w:rsidP="00C33142">
            <w:pPr>
              <w:pStyle w:val="TAH"/>
              <w:spacing w:line="260" w:lineRule="auto"/>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rPr>
          <w:rFonts w:eastAsia="Times New Roman"/>
        </w:rPr>
      </w:pPr>
      <w:r>
        <w:rPr>
          <w:rFonts w:eastAsia="Times New Roman"/>
        </w:rPr>
        <w:t xml:space="preserve">The </w:t>
      </w:r>
      <w:r w:rsidRPr="009638F3">
        <w:rPr>
          <w:rFonts w:eastAsia="Times New Roman"/>
        </w:rPr>
        <w:t>Δ</w:t>
      </w:r>
      <w:r w:rsidRPr="009638F3">
        <w:rPr>
          <w:rFonts w:eastAsia="Times New Roman" w:hint="eastAsia"/>
          <w:lang w:val="en-US"/>
        </w:rPr>
        <w:t>R</w:t>
      </w:r>
      <w:r w:rsidRPr="009638F3">
        <w:rPr>
          <w:rFonts w:eastAsia="Times New Roman"/>
          <w:vertAlign w:val="subscript"/>
        </w:rPr>
        <w:t xml:space="preserve">IB,c </w:t>
      </w:r>
      <w:r w:rsidRPr="00A32EE9">
        <w:t>due to CA_n</w:t>
      </w:r>
      <w:r>
        <w:t>7</w:t>
      </w:r>
      <w:r w:rsidRPr="00A32EE9">
        <w:t>-n4</w:t>
      </w:r>
      <w:r>
        <w:t>0</w:t>
      </w:r>
      <w:r w:rsidRPr="00A32EE9">
        <w:t xml:space="preserve"> are</w:t>
      </w:r>
      <w:r>
        <w:t xml:space="preserve"> specified in Table 5.4.1.3-2</w:t>
      </w:r>
      <w:r>
        <w:rPr>
          <w:rFonts w:eastAsia="Times New Roman"/>
        </w:rPr>
        <w:t>.</w:t>
      </w:r>
    </w:p>
    <w:p w14:paraId="292DBE08" w14:textId="77777777" w:rsidR="00C33142" w:rsidRPr="005D739B" w:rsidRDefault="00C33142" w:rsidP="00C33142">
      <w:pPr>
        <w:jc w:val="center"/>
        <w:rPr>
          <w:rFonts w:ascii="Arial" w:hAnsi="Arial" w:cs="Arial"/>
          <w:b/>
        </w:rPr>
      </w:pPr>
      <w:r w:rsidRPr="005D739B">
        <w:rPr>
          <w:rFonts w:ascii="Arial" w:eastAsia="Times New Roman" w:hAnsi="Arial" w:cs="Arial"/>
          <w:b/>
        </w:rPr>
        <w:t xml:space="preserve">Table </w:t>
      </w:r>
      <w:r>
        <w:rPr>
          <w:rFonts w:ascii="Arial" w:eastAsia="Times New Roman" w:hAnsi="Arial"/>
          <w:b/>
          <w:bCs/>
        </w:rPr>
        <w:t>5.4.1.3-2</w:t>
      </w:r>
      <w:r w:rsidRPr="005D739B">
        <w:rPr>
          <w:rFonts w:ascii="Arial" w:eastAsia="Times New Roman" w:hAnsi="Arial" w:cs="Arial"/>
          <w:b/>
        </w:rPr>
        <w:t>: Δ</w:t>
      </w:r>
      <w:r>
        <w:rPr>
          <w:rFonts w:ascii="Arial" w:eastAsia="Times New Roman" w:hAnsi="Arial" w:cs="Arial"/>
          <w:b/>
        </w:rPr>
        <w:t>R</w:t>
      </w:r>
      <w:r w:rsidRPr="005D739B">
        <w:rPr>
          <w:rFonts w:ascii="Arial" w:eastAsia="Times New Roman" w:hAnsi="Arial" w:cs="Arial"/>
          <w:b/>
          <w:bCs/>
          <w:vertAlign w:val="subscript"/>
        </w:rPr>
        <w:t>IB,c</w:t>
      </w:r>
      <w:r w:rsidRPr="005D739B">
        <w:rPr>
          <w:rFonts w:ascii="Arial" w:eastAsia="Times New Roman" w:hAnsi="Arial" w:cs="Arial"/>
          <w:b/>
        </w:rPr>
        <w:t xml:space="preserve"> due to CA_n</w:t>
      </w:r>
      <w:r>
        <w:rPr>
          <w:rFonts w:ascii="Arial" w:eastAsia="Times New Roman" w:hAnsi="Arial" w:cs="Arial"/>
          <w:b/>
        </w:rPr>
        <w:t>7</w:t>
      </w:r>
      <w:r w:rsidRPr="005D739B">
        <w:rPr>
          <w:rFonts w:ascii="Arial" w:eastAsia="Times New Roman" w:hAnsi="Arial" w:cs="Arial"/>
          <w:b/>
        </w:rPr>
        <w:t>-n4</w:t>
      </w:r>
      <w:r>
        <w:rPr>
          <w:rFonts w:ascii="Arial" w:eastAsia="Times New Roman" w:hAnsi="Arial" w:cs="Arial"/>
          <w:b/>
        </w:rP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C33142">
            <w:pPr>
              <w:pStyle w:val="TAH"/>
              <w:spacing w:line="260" w:lineRule="auto"/>
            </w:pPr>
            <w:r>
              <w:t xml:space="preserve">Inter-band </w:t>
            </w:r>
            <w:r>
              <w:rPr>
                <w:rFonts w:hint="eastAsia"/>
                <w:lang w:eastAsia="zh-CN"/>
              </w:rPr>
              <w:t>CA</w:t>
            </w:r>
            <w:r>
              <w:t xml:space="preserve"> combination</w:t>
            </w:r>
          </w:p>
        </w:tc>
        <w:tc>
          <w:tcPr>
            <w:tcW w:w="2952" w:type="dxa"/>
          </w:tcPr>
          <w:p w14:paraId="603C2691" w14:textId="77777777" w:rsidR="00C33142" w:rsidRDefault="00C33142" w:rsidP="00C33142">
            <w:pPr>
              <w:pStyle w:val="TAH"/>
              <w:spacing w:line="260" w:lineRule="auto"/>
            </w:pPr>
            <w:r>
              <w:t>NR Band</w:t>
            </w:r>
          </w:p>
        </w:tc>
        <w:tc>
          <w:tcPr>
            <w:tcW w:w="2952" w:type="dxa"/>
          </w:tcPr>
          <w:p w14:paraId="7EA07791" w14:textId="77777777" w:rsidR="00C33142" w:rsidRDefault="00C33142" w:rsidP="00C33142">
            <w:pPr>
              <w:pStyle w:val="TAH"/>
              <w:spacing w:line="260" w:lineRule="auto"/>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54BAE7E7" w14:textId="77777777" w:rsidR="00C33142" w:rsidRDefault="00C33142" w:rsidP="00C33142">
      <w:pPr>
        <w:spacing w:before="120"/>
      </w:pPr>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rPr>
          <w:rFonts w:eastAsia="Times New Roman"/>
        </w:rPr>
        <w:t>Δ</w:t>
      </w:r>
      <w:r w:rsidRPr="009638F3">
        <w:rPr>
          <w:rFonts w:eastAsia="Times New Roman" w:hint="eastAsia"/>
          <w:lang w:val="en-US"/>
        </w:rPr>
        <w:t>R</w:t>
      </w:r>
      <w:r w:rsidRPr="009638F3">
        <w:rPr>
          <w:rFonts w:eastAsia="Times New Roman"/>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4"/>
        <w:rPr>
          <w:rFonts w:eastAsiaTheme="minorEastAsia"/>
        </w:rPr>
      </w:pPr>
      <w:bookmarkStart w:id="70" w:name="_Toc120606538"/>
      <w:r>
        <w:rPr>
          <w:rFonts w:eastAsiaTheme="minorEastAsia" w:hint="eastAsia"/>
        </w:rPr>
        <w:t>5</w:t>
      </w:r>
      <w:r>
        <w:rPr>
          <w:rFonts w:eastAsiaTheme="minorEastAsia"/>
        </w:rPr>
        <w:t>.4.1.4</w:t>
      </w:r>
      <w:r>
        <w:rPr>
          <w:rFonts w:eastAsiaTheme="minorEastAsia"/>
        </w:rPr>
        <w:tab/>
        <w:t>Existing MSD requirement</w:t>
      </w:r>
      <w:bookmarkEnd w:id="70"/>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3D26E934" w14:textId="6E0C9C5C" w:rsidR="00C33142" w:rsidRDefault="00C33142" w:rsidP="00C33142">
      <w:pPr>
        <w:pStyle w:val="3"/>
        <w:overflowPunct/>
        <w:autoSpaceDE/>
        <w:autoSpaceDN/>
        <w:adjustRightInd/>
        <w:textAlignment w:val="auto"/>
      </w:pPr>
      <w:bookmarkStart w:id="71" w:name="_Toc120606539"/>
      <w:r>
        <w:t>5.</w:t>
      </w:r>
      <w:r w:rsidR="008D4044">
        <w:t>4</w:t>
      </w:r>
      <w:r>
        <w:t>.2</w:t>
      </w:r>
      <w:r>
        <w:tab/>
        <w:t>MSD analysis for simultaneous Rx/Tx</w:t>
      </w:r>
      <w:bookmarkEnd w:id="71"/>
    </w:p>
    <w:p w14:paraId="14EEAF7D" w14:textId="77777777" w:rsidR="00C33142" w:rsidRDefault="00C33142" w:rsidP="00C33142">
      <w:pPr>
        <w:pStyle w:val="Guidance"/>
        <w:rPr>
          <w:rFonts w:eastAsiaTheme="minorEastAsia"/>
          <w:i w:val="0"/>
          <w:lang w:eastAsia="zh-CN"/>
        </w:rPr>
      </w:pPr>
      <w:r>
        <w:rPr>
          <w:rFonts w:eastAsiaTheme="minorEastAsia"/>
          <w:i w:val="0"/>
          <w:lang w:eastAsia="zh-CN"/>
        </w:rPr>
        <w:t>TBD</w:t>
      </w:r>
    </w:p>
    <w:p w14:paraId="37F2EA60" w14:textId="77777777" w:rsidR="008D4044" w:rsidRDefault="008D4044" w:rsidP="00C33142">
      <w:pPr>
        <w:pStyle w:val="Guidance"/>
        <w:rPr>
          <w:rFonts w:eastAsiaTheme="minorEastAsia"/>
          <w:i w:val="0"/>
          <w:lang w:eastAsia="zh-CN"/>
        </w:rPr>
      </w:pPr>
    </w:p>
    <w:p w14:paraId="23CF1BAA" w14:textId="053ED58A" w:rsidR="00C33142" w:rsidRDefault="00C33142" w:rsidP="00C33142">
      <w:pPr>
        <w:pStyle w:val="3"/>
        <w:overflowPunct/>
        <w:autoSpaceDE/>
        <w:autoSpaceDN/>
        <w:adjustRightInd/>
        <w:textAlignment w:val="auto"/>
      </w:pPr>
      <w:bookmarkStart w:id="72" w:name="_Toc120606540"/>
      <w:r>
        <w:t>5.</w:t>
      </w:r>
      <w:r w:rsidR="008D4044">
        <w:t>4</w:t>
      </w:r>
      <w:r>
        <w:t>.3</w:t>
      </w:r>
      <w:r>
        <w:tab/>
        <w:t>Requirements for simultaneous Rx/Tx</w:t>
      </w:r>
      <w:bookmarkEnd w:id="72"/>
    </w:p>
    <w:p w14:paraId="4DBCE97E" w14:textId="77777777" w:rsidR="00C33142" w:rsidRDefault="00C33142" w:rsidP="00C33142">
      <w:r>
        <w:t>TBD</w:t>
      </w:r>
    </w:p>
    <w:p w14:paraId="7D16333F" w14:textId="77777777" w:rsidR="008D4044" w:rsidRPr="002C535F" w:rsidRDefault="008D4044" w:rsidP="00C33142"/>
    <w:p w14:paraId="0BA7CF21" w14:textId="77777777" w:rsidR="006A3817" w:rsidRPr="00C33142" w:rsidRDefault="006A3817" w:rsidP="000161F2">
      <w:pPr>
        <w:pStyle w:val="Guidance"/>
        <w:rPr>
          <w:rFonts w:eastAsiaTheme="minorEastAsia"/>
          <w:i w:val="0"/>
          <w:lang w:eastAsia="zh-CN"/>
        </w:rPr>
      </w:pPr>
    </w:p>
    <w:p w14:paraId="3FC1D641" w14:textId="77777777" w:rsidR="00A62ED7" w:rsidRDefault="00A62ED7" w:rsidP="000161F2">
      <w:pPr>
        <w:pStyle w:val="Guidance"/>
        <w:rPr>
          <w:rFonts w:eastAsiaTheme="minorEastAsia"/>
          <w:i w:val="0"/>
          <w:lang w:eastAsia="zh-CN"/>
        </w:rPr>
      </w:pPr>
    </w:p>
    <w:p w14:paraId="0A4552B9" w14:textId="77777777" w:rsidR="0033348A" w:rsidRPr="00143FAD" w:rsidRDefault="0033348A" w:rsidP="00143FAD">
      <w:pPr>
        <w:pStyle w:val="2"/>
        <w:tabs>
          <w:tab w:val="clear" w:pos="700"/>
        </w:tabs>
        <w:overflowPunct/>
        <w:autoSpaceDE/>
        <w:autoSpaceDN/>
        <w:adjustRightInd/>
        <w:spacing w:after="180"/>
        <w:ind w:left="1134" w:hanging="1134"/>
        <w:jc w:val="left"/>
        <w:textAlignment w:val="auto"/>
        <w:rPr>
          <w:rFonts w:eastAsiaTheme="minorEastAsia"/>
          <w:sz w:val="32"/>
          <w:lang w:eastAsia="en-US"/>
        </w:rPr>
      </w:pPr>
      <w:bookmarkStart w:id="73" w:name="_Toc120606541"/>
      <w:r w:rsidRPr="00143FAD">
        <w:rPr>
          <w:rFonts w:eastAsiaTheme="minorEastAsia" w:hint="eastAsia"/>
          <w:sz w:val="32"/>
          <w:lang w:eastAsia="en-US"/>
        </w:rPr>
        <w:t>5</w:t>
      </w:r>
      <w:r w:rsidRPr="00143FAD">
        <w:rPr>
          <w:rFonts w:eastAsiaTheme="minorEastAsia"/>
          <w:sz w:val="32"/>
          <w:lang w:eastAsia="en-US"/>
        </w:rPr>
        <w:t>.x</w:t>
      </w:r>
      <w:r w:rsidRPr="00143FAD">
        <w:rPr>
          <w:rFonts w:eastAsiaTheme="minorEastAsia"/>
          <w:sz w:val="32"/>
          <w:lang w:eastAsia="en-US"/>
        </w:rPr>
        <w:tab/>
        <w:t>CA_n</w:t>
      </w:r>
      <w:r w:rsidR="00143FAD" w:rsidRPr="00143FAD">
        <w:rPr>
          <w:rFonts w:eastAsiaTheme="minorEastAsia"/>
          <w:sz w:val="32"/>
          <w:lang w:eastAsia="en-US"/>
        </w:rPr>
        <w:t>A</w:t>
      </w:r>
      <w:r w:rsidRPr="00143FAD">
        <w:rPr>
          <w:rFonts w:eastAsiaTheme="minorEastAsia"/>
          <w:sz w:val="32"/>
          <w:lang w:eastAsia="en-US"/>
        </w:rPr>
        <w:t>-n</w:t>
      </w:r>
      <w:r w:rsidR="00143FAD" w:rsidRPr="00143FAD">
        <w:rPr>
          <w:rFonts w:eastAsiaTheme="minorEastAsia"/>
          <w:sz w:val="32"/>
          <w:lang w:eastAsia="en-US"/>
        </w:rPr>
        <w:t>B</w:t>
      </w:r>
      <w:bookmarkEnd w:id="73"/>
    </w:p>
    <w:p w14:paraId="20832993" w14:textId="77777777" w:rsidR="00BE2318" w:rsidRDefault="00BE2318" w:rsidP="00BE2318">
      <w:pPr>
        <w:pStyle w:val="Guidance"/>
        <w:rPr>
          <w:rFonts w:eastAsiaTheme="minorEastAsia"/>
          <w:i w:val="0"/>
          <w:lang w:eastAsia="zh-CN"/>
        </w:rPr>
      </w:pPr>
      <w:bookmarkStart w:id="74" w:name="_Toc104300109"/>
      <w:bookmarkStart w:id="75" w:name="_Toc106115986"/>
      <w:r>
        <w:rPr>
          <w:rFonts w:eastAsiaTheme="minorEastAsia"/>
          <w:lang w:eastAsia="zh-CN"/>
        </w:rPr>
        <w:t>For reference of the TP</w:t>
      </w:r>
      <w:r>
        <w:rPr>
          <w:rFonts w:eastAsiaTheme="minorEastAsia" w:hint="eastAsia"/>
          <w:lang w:eastAsia="zh-CN"/>
        </w:rPr>
        <w:t>.</w:t>
      </w:r>
    </w:p>
    <w:p w14:paraId="62DE9FE0" w14:textId="77777777" w:rsidR="00143FAD" w:rsidRDefault="00143FAD" w:rsidP="00143FAD">
      <w:pPr>
        <w:pStyle w:val="3"/>
        <w:tabs>
          <w:tab w:val="clear" w:pos="700"/>
        </w:tabs>
        <w:overflowPunct/>
        <w:autoSpaceDE/>
        <w:autoSpaceDN/>
        <w:adjustRightInd/>
        <w:spacing w:after="180"/>
        <w:ind w:left="1134" w:hanging="1134"/>
        <w:jc w:val="left"/>
        <w:textAlignment w:val="auto"/>
      </w:pPr>
      <w:bookmarkStart w:id="76" w:name="_Toc120606542"/>
      <w:r>
        <w:t>5.2.1</w:t>
      </w:r>
      <w:r>
        <w:tab/>
      </w:r>
      <w:bookmarkEnd w:id="74"/>
      <w:bookmarkEnd w:id="75"/>
      <w:r>
        <w:t>Status of the band combination</w:t>
      </w:r>
      <w:bookmarkEnd w:id="76"/>
    </w:p>
    <w:p w14:paraId="11A84C6A" w14:textId="77777777" w:rsidR="00143FAD" w:rsidRDefault="00143FAD" w:rsidP="00143FAD">
      <w:pPr>
        <w:rPr>
          <w:sz w:val="20"/>
        </w:rPr>
      </w:pPr>
    </w:p>
    <w:p w14:paraId="0088318A" w14:textId="77777777" w:rsidR="008E5830" w:rsidRPr="00D21B18" w:rsidRDefault="008E5830" w:rsidP="00143FAD">
      <w:pPr>
        <w:rPr>
          <w:sz w:val="20"/>
        </w:rPr>
      </w:pPr>
    </w:p>
    <w:p w14:paraId="03E12300" w14:textId="77777777" w:rsidR="00143FAD" w:rsidRDefault="00143FAD" w:rsidP="00143FAD">
      <w:pPr>
        <w:pStyle w:val="3"/>
        <w:tabs>
          <w:tab w:val="clear" w:pos="700"/>
        </w:tabs>
        <w:overflowPunct/>
        <w:autoSpaceDE/>
        <w:autoSpaceDN/>
        <w:adjustRightInd/>
        <w:spacing w:after="180"/>
        <w:ind w:left="1134" w:hanging="1134"/>
        <w:jc w:val="left"/>
        <w:textAlignment w:val="auto"/>
      </w:pPr>
      <w:bookmarkStart w:id="77" w:name="_Toc120606543"/>
      <w:r>
        <w:t>5.2.2</w:t>
      </w:r>
      <w:r>
        <w:tab/>
        <w:t>MSD analysis</w:t>
      </w:r>
      <w:bookmarkEnd w:id="77"/>
    </w:p>
    <w:p w14:paraId="6F085C63" w14:textId="77777777" w:rsidR="00D21B18" w:rsidRDefault="00D21B18" w:rsidP="00D21B18">
      <w:pPr>
        <w:pStyle w:val="Guidance"/>
        <w:rPr>
          <w:rFonts w:eastAsiaTheme="minorEastAsia"/>
          <w:i w:val="0"/>
          <w:lang w:eastAsia="zh-CN"/>
        </w:rPr>
      </w:pPr>
    </w:p>
    <w:p w14:paraId="2ECD3FCE" w14:textId="77777777" w:rsidR="00143FAD" w:rsidRDefault="00143FAD" w:rsidP="00143FAD">
      <w:pPr>
        <w:rPr>
          <w:sz w:val="20"/>
        </w:rPr>
      </w:pPr>
    </w:p>
    <w:p w14:paraId="13158367" w14:textId="77777777" w:rsidR="008E5830" w:rsidRDefault="008E5830" w:rsidP="008E5830">
      <w:pPr>
        <w:pStyle w:val="3"/>
        <w:tabs>
          <w:tab w:val="clear" w:pos="700"/>
        </w:tabs>
        <w:overflowPunct/>
        <w:autoSpaceDE/>
        <w:autoSpaceDN/>
        <w:adjustRightInd/>
        <w:spacing w:after="180"/>
        <w:ind w:left="1134" w:hanging="1134"/>
        <w:jc w:val="left"/>
        <w:textAlignment w:val="auto"/>
      </w:pPr>
      <w:bookmarkStart w:id="78" w:name="_Toc120606544"/>
      <w:r>
        <w:t>5.2.3</w:t>
      </w:r>
      <w:r>
        <w:tab/>
        <w:t>Requirements for simultaneous Rx/Tx</w:t>
      </w:r>
      <w:bookmarkEnd w:id="78"/>
    </w:p>
    <w:p w14:paraId="3B5EB76C" w14:textId="77777777" w:rsidR="008E5830" w:rsidRDefault="008E5830" w:rsidP="008E5830"/>
    <w:p w14:paraId="3BAF7C22" w14:textId="77777777" w:rsidR="008E5830" w:rsidRPr="008E5830" w:rsidRDefault="008E5830" w:rsidP="008E5830"/>
    <w:p w14:paraId="5639EC48" w14:textId="77777777" w:rsidR="00941C45" w:rsidRPr="00941C45" w:rsidRDefault="00941C45" w:rsidP="00941C45">
      <w:pPr>
        <w:pStyle w:val="8"/>
        <w:pBdr>
          <w:top w:val="single" w:sz="12" w:space="3" w:color="auto"/>
        </w:pBdr>
        <w:tabs>
          <w:tab w:val="clear" w:pos="600"/>
        </w:tabs>
        <w:overflowPunct/>
        <w:autoSpaceDE/>
        <w:autoSpaceDN/>
        <w:adjustRightInd/>
        <w:spacing w:before="240" w:after="180"/>
        <w:jc w:val="left"/>
        <w:textAlignment w:val="auto"/>
        <w:rPr>
          <w:rFonts w:eastAsiaTheme="minorEastAsia"/>
          <w:sz w:val="36"/>
        </w:rPr>
      </w:pPr>
      <w:bookmarkStart w:id="79" w:name="_Toc107475353"/>
      <w:bookmarkStart w:id="80" w:name="_Toc107419716"/>
      <w:bookmarkStart w:id="81" w:name="_Toc107312132"/>
      <w:bookmarkStart w:id="82" w:name="_Toc106783240"/>
      <w:bookmarkStart w:id="83" w:name="_Toc90423036"/>
      <w:bookmarkStart w:id="84" w:name="_Toc82622189"/>
      <w:bookmarkStart w:id="85" w:name="_Toc74663646"/>
      <w:bookmarkStart w:id="86" w:name="_Toc67917025"/>
      <w:bookmarkStart w:id="87" w:name="_Toc61179723"/>
      <w:bookmarkStart w:id="88" w:name="_Toc61179253"/>
      <w:bookmarkStart w:id="89" w:name="_Toc53179005"/>
      <w:bookmarkStart w:id="90" w:name="_Toc53178554"/>
      <w:bookmarkStart w:id="91" w:name="_Toc45893848"/>
      <w:bookmarkStart w:id="92" w:name="_Toc44712536"/>
      <w:bookmarkStart w:id="93" w:name="_Toc37267929"/>
      <w:bookmarkStart w:id="94" w:name="_Toc37260541"/>
      <w:bookmarkStart w:id="95" w:name="_Toc36817615"/>
      <w:bookmarkStart w:id="96" w:name="_Toc29812063"/>
      <w:bookmarkStart w:id="97" w:name="_Toc21127854"/>
      <w:bookmarkStart w:id="98" w:name="_Toc120606545"/>
      <w:bookmarkStart w:id="99" w:name="_Toc39585307"/>
      <w:bookmarkStart w:id="100" w:name="_Toc39586650"/>
      <w:r w:rsidRPr="00941C45">
        <w:rPr>
          <w:rFonts w:eastAsiaTheme="minorEastAsia"/>
          <w:sz w:val="36"/>
        </w:rPr>
        <w:t xml:space="preserve">Annex </w:t>
      </w:r>
      <w:r w:rsidR="008700E2">
        <w:rPr>
          <w:rFonts w:eastAsiaTheme="minorEastAsia" w:hint="eastAsia"/>
          <w:sz w:val="36"/>
        </w:rPr>
        <w:t>A</w:t>
      </w:r>
      <w:r w:rsidRPr="00941C45">
        <w:rPr>
          <w:rFonts w:eastAsiaTheme="minorEastAsia"/>
          <w:sz w:val="36"/>
        </w:rPr>
        <w:t xml:space="preserve"> (informative):</w:t>
      </w:r>
      <w:r w:rsidRPr="00941C45">
        <w:rPr>
          <w:rFonts w:eastAsiaTheme="minorEastAsia"/>
          <w:sz w:val="36"/>
        </w:rPr>
        <w:br/>
        <w:t>Change history</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jc w:val="left"/>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bookmarkEnd w:id="99"/>
      <w:bookmarkEnd w:id="100"/>
    </w:tbl>
    <w:p w14:paraId="5A86A399" w14:textId="77777777" w:rsidR="002F13B0" w:rsidRPr="000161F2" w:rsidRDefault="002F13B0" w:rsidP="004445FE">
      <w:pPr>
        <w:spacing w:before="0" w:after="120"/>
        <w:jc w:val="left"/>
        <w:rPr>
          <w:lang w:val="en-US"/>
        </w:rPr>
      </w:pPr>
    </w:p>
    <w:sectPr w:rsidR="002F13B0" w:rsidRPr="000161F2"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A7523" w14:textId="77777777" w:rsidR="003754C8" w:rsidRDefault="003754C8" w:rsidP="0095591C">
      <w:pPr>
        <w:spacing w:after="60"/>
        <w:ind w:left="210"/>
      </w:pPr>
      <w:r>
        <w:separator/>
      </w:r>
    </w:p>
  </w:endnote>
  <w:endnote w:type="continuationSeparator" w:id="0">
    <w:p w14:paraId="15C2B7A1" w14:textId="77777777" w:rsidR="003754C8" w:rsidRDefault="003754C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79F17" w14:textId="77777777" w:rsidR="00C33142" w:rsidRDefault="00C3314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C61D6">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EFFA4" w14:textId="77777777" w:rsidR="003754C8" w:rsidRDefault="003754C8" w:rsidP="0095591C">
      <w:pPr>
        <w:spacing w:after="60"/>
        <w:ind w:left="210"/>
      </w:pPr>
      <w:r>
        <w:separator/>
      </w:r>
    </w:p>
  </w:footnote>
  <w:footnote w:type="continuationSeparator" w:id="0">
    <w:p w14:paraId="7380F525" w14:textId="77777777" w:rsidR="003754C8" w:rsidRDefault="003754C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672C4" w14:textId="77777777" w:rsidR="00C33142" w:rsidRDefault="00C3314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2"/>
  </w:num>
  <w:num w:numId="4">
    <w:abstractNumId w:val="16"/>
  </w:num>
  <w:num w:numId="5">
    <w:abstractNumId w:val="6"/>
  </w:num>
  <w:num w:numId="6">
    <w:abstractNumId w:val="25"/>
  </w:num>
  <w:num w:numId="7">
    <w:abstractNumId w:val="3"/>
  </w:num>
  <w:num w:numId="8">
    <w:abstractNumId w:val="17"/>
  </w:num>
  <w:num w:numId="9">
    <w:abstractNumId w:val="8"/>
  </w:num>
  <w:num w:numId="10">
    <w:abstractNumId w:val="23"/>
  </w:num>
  <w:num w:numId="11">
    <w:abstractNumId w:val="26"/>
  </w:num>
  <w:num w:numId="12">
    <w:abstractNumId w:val="27"/>
  </w:num>
  <w:num w:numId="13">
    <w:abstractNumId w:val="10"/>
  </w:num>
  <w:num w:numId="14">
    <w:abstractNumId w:val="13"/>
  </w:num>
  <w:num w:numId="15">
    <w:abstractNumId w:val="7"/>
  </w:num>
  <w:num w:numId="16">
    <w:abstractNumId w:val="21"/>
  </w:num>
  <w:num w:numId="17">
    <w:abstractNumId w:val="0"/>
  </w:num>
  <w:num w:numId="18">
    <w:abstractNumId w:val="22"/>
  </w:num>
  <w:num w:numId="19">
    <w:abstractNumId w:val="19"/>
  </w:num>
  <w:num w:numId="20">
    <w:abstractNumId w:val="9"/>
  </w:num>
  <w:num w:numId="21">
    <w:abstractNumId w:val="1"/>
  </w:num>
  <w:num w:numId="22">
    <w:abstractNumId w:val="15"/>
  </w:num>
  <w:num w:numId="23">
    <w:abstractNumId w:val="5"/>
  </w:num>
  <w:num w:numId="24">
    <w:abstractNumId w:val="11"/>
  </w:num>
  <w:num w:numId="25">
    <w:abstractNumId w:val="18"/>
  </w:num>
  <w:num w:numId="26">
    <w:abstractNumId w:val="24"/>
  </w:num>
  <w:num w:numId="27">
    <w:abstractNumId w:val="12"/>
  </w:num>
  <w:num w:numId="2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658"/>
    <w:rsid w:val="00D20AF9"/>
    <w:rsid w:val="00D20C60"/>
    <w:rsid w:val="00D20CDC"/>
    <w:rsid w:val="00D20CE0"/>
    <w:rsid w:val="00D2136F"/>
    <w:rsid w:val="00D214BE"/>
    <w:rsid w:val="00D21B18"/>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4D73"/>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E583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7CADF-2332-4D82-93EE-BBCBDE975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15</Pages>
  <Words>3731</Words>
  <Characters>21273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24955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cp:lastModifiedBy>
  <cp:revision>6</cp:revision>
  <cp:lastPrinted>2007-04-24T00:59:00Z</cp:lastPrinted>
  <dcterms:created xsi:type="dcterms:W3CDTF">2022-11-28T16:57:00Z</dcterms:created>
  <dcterms:modified xsi:type="dcterms:W3CDTF">2022-11-29T02:15:00Z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(3)xnw3igr6ddZE0WMiM69MQQWVyIzQM4lsUQ2He7m+FTeVxdTxk1fbfsEpUGRKMxNfQJ0R9UBx
XlzduHLKqySvvjDd6vkCtY36giGug7GaCR//IBJOVuKvrPj2zuanuC1+tNW6URktUgz922Xa
9r2dCgN+Qyaj+H254hq3KQzNM0z6QGxsTuwAcW45SbcNGhnWdntarveW8hSm1jd/I9N/rQl3
B3MGflI+OMPQh9t7ld</vt:lpwstr>
  </property>
  <property fmtid="{D5CDD505-2E9C-101B-9397-08002B2CF9AE}" pid="3" name="_2015_ms_pID_7253431">
    <vt:lpwstr>kl2XdwwC9JnUi+jEmN3oCZfQIdyI11E+Iek443Z/gjSi9cjDPZ+c1z
xICFwNFFVIrXxd+aTX821VXQ6jMMa2PDsAinBgZ+2Z33awWQ4Rc8+r1x/sYJyatRU4otHH4w
VbE86cvXXpDdMPAimGTGel+3fHMQ1tW12Uyi8rCbDmQXOhi8xTQi5FpZJjvsb/UoUK7mKtrg
LUTkcdqyF9OR2P0w8tnea9BERgEvvqirx2hc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1664555698</vt:lpwstr>
  </property>
  <property fmtid="{D5CDD505-2E9C-101B-9397-08002B2CF9AE}" pid="8" name="_2015_ms_pID_7253432">
    <vt:lpwstr>qGgQd4ncs+ELa8xysnHfcvo=</vt:lpwstr>
  </property>
</Properties>
</file>